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56" w:rsidRDefault="00C13456" w:rsidP="00C13456">
      <w:pPr>
        <w:autoSpaceDE w:val="0"/>
        <w:autoSpaceDN w:val="0"/>
        <w:adjustRightInd w:val="0"/>
        <w:ind w:left="4956"/>
        <w:jc w:val="right"/>
        <w:outlineLvl w:val="0"/>
        <w:rPr>
          <w:sz w:val="20"/>
          <w:szCs w:val="20"/>
        </w:rPr>
      </w:pPr>
    </w:p>
    <w:p w:rsidR="00C13456" w:rsidRDefault="00C13456" w:rsidP="00C13456">
      <w:pPr>
        <w:autoSpaceDE w:val="0"/>
        <w:autoSpaceDN w:val="0"/>
        <w:adjustRightInd w:val="0"/>
        <w:ind w:left="4956"/>
        <w:jc w:val="right"/>
        <w:outlineLvl w:val="0"/>
        <w:rPr>
          <w:sz w:val="20"/>
          <w:szCs w:val="20"/>
        </w:rPr>
      </w:pPr>
    </w:p>
    <w:p w:rsidR="00C13456" w:rsidRPr="005A654C" w:rsidRDefault="00C13456" w:rsidP="00C13456">
      <w:pPr>
        <w:jc w:val="center"/>
        <w:rPr>
          <w:b/>
          <w:sz w:val="28"/>
          <w:szCs w:val="28"/>
        </w:rPr>
      </w:pPr>
      <w:r w:rsidRPr="005A654C">
        <w:rPr>
          <w:b/>
          <w:sz w:val="28"/>
          <w:szCs w:val="28"/>
        </w:rPr>
        <w:t>РОССИЙСКАЯ  ФЕДЕРАЦИЯ                                                                            КРАСНОЯРСКИЙ КРАЙ  КРАСНОТУРАНСКИЙ РАЙОН</w:t>
      </w:r>
    </w:p>
    <w:p w:rsidR="00C13456" w:rsidRPr="005A654C" w:rsidRDefault="00C13456" w:rsidP="00C13456">
      <w:pPr>
        <w:jc w:val="center"/>
        <w:rPr>
          <w:b/>
          <w:sz w:val="28"/>
          <w:szCs w:val="28"/>
        </w:rPr>
      </w:pPr>
      <w:r w:rsidRPr="005A654C">
        <w:rPr>
          <w:b/>
          <w:sz w:val="28"/>
          <w:szCs w:val="28"/>
        </w:rPr>
        <w:t>ВОСТОЧЕНСКИЙ СЕЛЬСОВЕТ</w:t>
      </w:r>
    </w:p>
    <w:p w:rsidR="00C13456" w:rsidRPr="00352CEB" w:rsidRDefault="00C13456" w:rsidP="00C13456">
      <w:pPr>
        <w:ind w:firstLine="540"/>
        <w:jc w:val="center"/>
        <w:rPr>
          <w:b/>
        </w:rPr>
      </w:pPr>
    </w:p>
    <w:p w:rsidR="00C13456" w:rsidRPr="005A654C" w:rsidRDefault="00C13456" w:rsidP="00C13456">
      <w:pPr>
        <w:jc w:val="center"/>
        <w:rPr>
          <w:b/>
          <w:sz w:val="28"/>
          <w:szCs w:val="28"/>
        </w:rPr>
      </w:pPr>
      <w:r w:rsidRPr="005A654C">
        <w:rPr>
          <w:b/>
          <w:sz w:val="28"/>
          <w:szCs w:val="28"/>
        </w:rPr>
        <w:t xml:space="preserve">  ПОСТАНОВЛЕНИ</w:t>
      </w:r>
      <w:r>
        <w:rPr>
          <w:b/>
          <w:sz w:val="28"/>
          <w:szCs w:val="28"/>
        </w:rPr>
        <w:t>Е</w:t>
      </w:r>
    </w:p>
    <w:p w:rsidR="00C13456" w:rsidRDefault="00C13456" w:rsidP="00C13456">
      <w:pPr>
        <w:autoSpaceDE w:val="0"/>
        <w:autoSpaceDN w:val="0"/>
        <w:adjustRightInd w:val="0"/>
        <w:ind w:left="4395"/>
        <w:outlineLvl w:val="0"/>
        <w:rPr>
          <w:sz w:val="20"/>
          <w:szCs w:val="20"/>
        </w:rPr>
      </w:pPr>
      <w:r>
        <w:rPr>
          <w:sz w:val="20"/>
          <w:szCs w:val="20"/>
        </w:rPr>
        <w:t>с. Восточное</w:t>
      </w:r>
    </w:p>
    <w:p w:rsidR="00C13456" w:rsidRDefault="00C13456" w:rsidP="00C13456">
      <w:pPr>
        <w:autoSpaceDE w:val="0"/>
        <w:autoSpaceDN w:val="0"/>
        <w:adjustRightInd w:val="0"/>
        <w:ind w:left="4956"/>
        <w:jc w:val="right"/>
        <w:outlineLvl w:val="0"/>
        <w:rPr>
          <w:sz w:val="20"/>
          <w:szCs w:val="20"/>
        </w:rPr>
      </w:pPr>
    </w:p>
    <w:p w:rsidR="00C13456" w:rsidRDefault="00C13456" w:rsidP="00C13456">
      <w:pPr>
        <w:autoSpaceDE w:val="0"/>
        <w:autoSpaceDN w:val="0"/>
        <w:adjustRightInd w:val="0"/>
        <w:ind w:left="4956"/>
        <w:jc w:val="right"/>
        <w:outlineLvl w:val="0"/>
        <w:rPr>
          <w:sz w:val="20"/>
          <w:szCs w:val="20"/>
        </w:rPr>
      </w:pPr>
    </w:p>
    <w:p w:rsidR="00C13456" w:rsidRPr="00C13456" w:rsidRDefault="00C13456" w:rsidP="00C13456">
      <w:pPr>
        <w:tabs>
          <w:tab w:val="left" w:pos="708"/>
          <w:tab w:val="left" w:pos="1416"/>
          <w:tab w:val="left" w:pos="2124"/>
          <w:tab w:val="left" w:pos="2832"/>
          <w:tab w:val="left" w:pos="3540"/>
          <w:tab w:val="left" w:pos="4248"/>
          <w:tab w:val="left" w:pos="4956"/>
          <w:tab w:val="left" w:pos="7589"/>
          <w:tab w:val="left" w:pos="7667"/>
        </w:tabs>
        <w:autoSpaceDE w:val="0"/>
        <w:autoSpaceDN w:val="0"/>
        <w:adjustRightInd w:val="0"/>
        <w:outlineLvl w:val="0"/>
      </w:pPr>
      <w:r w:rsidRPr="00C13456">
        <w:t xml:space="preserve">19 мая 2020 </w:t>
      </w:r>
      <w:r w:rsidRPr="00C13456">
        <w:tab/>
      </w:r>
      <w:r w:rsidRPr="00C13456">
        <w:tab/>
      </w:r>
      <w:r w:rsidRPr="00C13456">
        <w:tab/>
      </w:r>
      <w:r w:rsidRPr="00C13456">
        <w:tab/>
        <w:t xml:space="preserve">                                  </w:t>
      </w:r>
      <w:r w:rsidRPr="00C13456">
        <w:tab/>
        <w:t xml:space="preserve">№ </w:t>
      </w:r>
      <w:r w:rsidRPr="00C13456">
        <w:tab/>
        <w:t>24-п</w:t>
      </w:r>
    </w:p>
    <w:p w:rsidR="00C13456" w:rsidRPr="00C13456" w:rsidRDefault="00C13456" w:rsidP="00C13456">
      <w:pPr>
        <w:tabs>
          <w:tab w:val="left" w:pos="708"/>
          <w:tab w:val="left" w:pos="1416"/>
          <w:tab w:val="left" w:pos="2124"/>
          <w:tab w:val="left" w:pos="2832"/>
          <w:tab w:val="left" w:pos="3540"/>
          <w:tab w:val="left" w:pos="4248"/>
          <w:tab w:val="left" w:pos="4956"/>
          <w:tab w:val="left" w:pos="7589"/>
          <w:tab w:val="left" w:pos="7667"/>
        </w:tabs>
        <w:autoSpaceDE w:val="0"/>
        <w:autoSpaceDN w:val="0"/>
        <w:adjustRightInd w:val="0"/>
        <w:outlineLvl w:val="0"/>
      </w:pPr>
    </w:p>
    <w:p w:rsidR="00C13456" w:rsidRPr="00C13456" w:rsidRDefault="00C13456" w:rsidP="00C13456">
      <w:pPr>
        <w:tabs>
          <w:tab w:val="left" w:pos="708"/>
          <w:tab w:val="left" w:pos="1416"/>
          <w:tab w:val="left" w:pos="2124"/>
          <w:tab w:val="left" w:pos="2832"/>
          <w:tab w:val="left" w:pos="3540"/>
          <w:tab w:val="left" w:pos="4248"/>
          <w:tab w:val="left" w:pos="4956"/>
          <w:tab w:val="left" w:pos="7589"/>
          <w:tab w:val="left" w:pos="7667"/>
        </w:tabs>
        <w:autoSpaceDE w:val="0"/>
        <w:autoSpaceDN w:val="0"/>
        <w:adjustRightInd w:val="0"/>
        <w:outlineLvl w:val="0"/>
      </w:pPr>
    </w:p>
    <w:p w:rsidR="00C13456" w:rsidRPr="00C13456" w:rsidRDefault="001E2ECA" w:rsidP="00C13456">
      <w:pPr>
        <w:tabs>
          <w:tab w:val="left" w:pos="708"/>
          <w:tab w:val="left" w:pos="1416"/>
          <w:tab w:val="left" w:pos="2124"/>
          <w:tab w:val="left" w:pos="2832"/>
          <w:tab w:val="left" w:pos="3540"/>
          <w:tab w:val="left" w:pos="4248"/>
          <w:tab w:val="left" w:pos="4956"/>
          <w:tab w:val="left" w:pos="7589"/>
          <w:tab w:val="left" w:pos="7667"/>
        </w:tabs>
        <w:autoSpaceDE w:val="0"/>
        <w:autoSpaceDN w:val="0"/>
        <w:adjustRightInd w:val="0"/>
        <w:outlineLvl w:val="0"/>
      </w:pPr>
      <w:r>
        <w:tab/>
      </w:r>
      <w:r w:rsidR="00C13456" w:rsidRPr="00C13456">
        <w:t xml:space="preserve">О внесении изменений и дополнений в постановление Администрации Восточенского  сельсовета от 29.10.2013 года № 76-п «Об утверждении  положения об оплате труда работников органов местного самоуправления </w:t>
      </w:r>
      <w:r>
        <w:t>Восточенского</w:t>
      </w:r>
      <w:r w:rsidR="00C13456" w:rsidRPr="00C13456">
        <w:t xml:space="preserve"> сельсовета, не являющихся лицами, замещающими муниципальные должности и муниципальными служащими (далее </w:t>
      </w:r>
      <w:proofErr w:type="gramStart"/>
      <w:r w:rsidR="00C13456" w:rsidRPr="00C13456">
        <w:t>–р</w:t>
      </w:r>
      <w:proofErr w:type="gramEnd"/>
      <w:r w:rsidR="00C13456" w:rsidRPr="00C13456">
        <w:t>аботники учреждения), финансируемые за счёт средств местного бюджета</w:t>
      </w:r>
    </w:p>
    <w:p w:rsidR="00C13456" w:rsidRPr="00C13456" w:rsidRDefault="00C13456" w:rsidP="00C13456">
      <w:pPr>
        <w:autoSpaceDE w:val="0"/>
        <w:autoSpaceDN w:val="0"/>
        <w:adjustRightInd w:val="0"/>
        <w:outlineLvl w:val="0"/>
      </w:pPr>
    </w:p>
    <w:p w:rsidR="00C13456" w:rsidRPr="00C13456" w:rsidRDefault="00C13456" w:rsidP="00C13456">
      <w:pPr>
        <w:ind w:firstLine="709"/>
        <w:jc w:val="both"/>
      </w:pPr>
      <w:r w:rsidRPr="00C13456">
        <w:t>В соответствии со статьей 144 Трудового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на основании статьи 7 Устава Восточенского сельсовета</w:t>
      </w:r>
    </w:p>
    <w:p w:rsidR="00C13456" w:rsidRPr="00C13456" w:rsidRDefault="00C13456" w:rsidP="00C13456">
      <w:pPr>
        <w:ind w:firstLine="709"/>
        <w:jc w:val="both"/>
      </w:pPr>
    </w:p>
    <w:p w:rsidR="00C13456" w:rsidRPr="00C13456" w:rsidRDefault="00C13456" w:rsidP="00C13456">
      <w:pPr>
        <w:ind w:firstLine="709"/>
        <w:jc w:val="both"/>
        <w:rPr>
          <w:i/>
          <w:iCs/>
        </w:rPr>
      </w:pPr>
    </w:p>
    <w:p w:rsidR="00C13456" w:rsidRPr="00C13456" w:rsidRDefault="00C13456" w:rsidP="00C13456">
      <w:pPr>
        <w:ind w:firstLine="709"/>
        <w:jc w:val="center"/>
      </w:pPr>
      <w:r w:rsidRPr="00C13456">
        <w:t>ПОСТАНОВЛЯЮ:</w:t>
      </w:r>
    </w:p>
    <w:p w:rsidR="00C13456" w:rsidRPr="00C13456" w:rsidRDefault="00C13456" w:rsidP="00C13456">
      <w:pPr>
        <w:ind w:firstLine="709"/>
        <w:jc w:val="both"/>
      </w:pPr>
      <w:r w:rsidRPr="00C13456">
        <w:t xml:space="preserve">Внести в постановление Администрации Восточенского сельсовета от </w:t>
      </w:r>
      <w:proofErr w:type="spellStart"/>
      <w:proofErr w:type="gramStart"/>
      <w:r w:rsidRPr="00C13456">
        <w:t>от</w:t>
      </w:r>
      <w:proofErr w:type="spellEnd"/>
      <w:proofErr w:type="gramEnd"/>
      <w:r w:rsidRPr="00C13456">
        <w:t xml:space="preserve"> 29.10.2013 года № 76-п «Об утверждении  положения об оплате труда работников органов местного самоуправления Восточенского сельсовета, не являющихся лицами, замещающими муниципальные должности и муниципальными служащими (далее –работники учреждения), финансируемые за счёт средств местного бюджета»</w:t>
      </w:r>
      <w:r w:rsidRPr="00C13456">
        <w:rPr>
          <w:color w:val="000000"/>
          <w:shd w:val="clear" w:color="auto" w:fill="FFFFFF"/>
        </w:rPr>
        <w:t xml:space="preserve"> </w:t>
      </w:r>
      <w:r w:rsidRPr="00C13456">
        <w:t>следующие изменения:</w:t>
      </w:r>
    </w:p>
    <w:p w:rsidR="00C13456" w:rsidRPr="00C13456" w:rsidRDefault="00C13456" w:rsidP="00C13456">
      <w:pPr>
        <w:ind w:firstLine="709"/>
        <w:jc w:val="both"/>
        <w:rPr>
          <w:b/>
        </w:rPr>
      </w:pPr>
      <w:r w:rsidRPr="00C13456">
        <w:t>1. Приложение № 1 к Положению об оплате труда работников органов местного самоуправления Краснотуранского района, не являющихся лицами, замещающими муниципальные должности, и муниципальными служащими, финансируемые за счёт средств местного бюджета изложить в новой редакции, согласно приложению № 1к настоящему постановлению.</w:t>
      </w:r>
    </w:p>
    <w:p w:rsidR="00C13456" w:rsidRPr="00C13456" w:rsidRDefault="00C13456" w:rsidP="00C13456">
      <w:pPr>
        <w:pStyle w:val="1"/>
        <w:spacing w:after="0" w:line="240" w:lineRule="auto"/>
        <w:jc w:val="both"/>
        <w:rPr>
          <w:rFonts w:ascii="Times New Roman" w:hAnsi="Times New Roman" w:cs="Times New Roman"/>
          <w:sz w:val="24"/>
          <w:szCs w:val="24"/>
        </w:rPr>
      </w:pPr>
      <w:r w:rsidRPr="00C13456">
        <w:rPr>
          <w:rFonts w:ascii="Times New Roman" w:hAnsi="Times New Roman" w:cs="Times New Roman"/>
          <w:sz w:val="24"/>
          <w:szCs w:val="24"/>
        </w:rPr>
        <w:t xml:space="preserve">2. </w:t>
      </w:r>
      <w:proofErr w:type="gramStart"/>
      <w:r w:rsidRPr="00C13456">
        <w:rPr>
          <w:rFonts w:ascii="Times New Roman" w:hAnsi="Times New Roman" w:cs="Times New Roman"/>
          <w:sz w:val="24"/>
          <w:szCs w:val="24"/>
        </w:rPr>
        <w:t>Контроль за</w:t>
      </w:r>
      <w:proofErr w:type="gramEnd"/>
      <w:r w:rsidRPr="00C13456">
        <w:rPr>
          <w:rFonts w:ascii="Times New Roman" w:hAnsi="Times New Roman" w:cs="Times New Roman"/>
          <w:sz w:val="24"/>
          <w:szCs w:val="24"/>
        </w:rPr>
        <w:t xml:space="preserve"> выполнением настоящего постановления оставляю за собой.</w:t>
      </w:r>
    </w:p>
    <w:p w:rsidR="00C13456" w:rsidRPr="00C13456" w:rsidRDefault="00C13456" w:rsidP="00C13456">
      <w:pPr>
        <w:pStyle w:val="1"/>
        <w:spacing w:after="0" w:line="240" w:lineRule="auto"/>
        <w:ind w:left="0" w:firstLine="709"/>
        <w:jc w:val="both"/>
        <w:rPr>
          <w:rFonts w:ascii="Times New Roman" w:hAnsi="Times New Roman" w:cs="Times New Roman"/>
          <w:sz w:val="24"/>
          <w:szCs w:val="24"/>
        </w:rPr>
      </w:pPr>
      <w:r w:rsidRPr="00C13456">
        <w:rPr>
          <w:rFonts w:ascii="Times New Roman" w:hAnsi="Times New Roman" w:cs="Times New Roman"/>
          <w:sz w:val="24"/>
          <w:szCs w:val="24"/>
        </w:rPr>
        <w:t xml:space="preserve">3.Опубликовать постановление в газете «Импульс»  </w:t>
      </w:r>
      <w:r w:rsidRPr="00C13456">
        <w:rPr>
          <w:rFonts w:ascii="Times New Roman" w:hAnsi="Times New Roman" w:cs="Times New Roman"/>
          <w:sz w:val="24"/>
          <w:szCs w:val="24"/>
          <w:lang w:eastAsia="ru-RU"/>
        </w:rPr>
        <w:t>(Ведомости органов местного самоуправления Восточенского  сельсовета)</w:t>
      </w:r>
      <w:r w:rsidRPr="00C13456">
        <w:rPr>
          <w:rFonts w:ascii="Times New Roman" w:hAnsi="Times New Roman" w:cs="Times New Roman"/>
          <w:sz w:val="24"/>
          <w:szCs w:val="24"/>
        </w:rPr>
        <w:t>.</w:t>
      </w:r>
    </w:p>
    <w:p w:rsidR="00C13456" w:rsidRPr="00C13456" w:rsidRDefault="00C13456" w:rsidP="00C13456">
      <w:pPr>
        <w:pStyle w:val="1"/>
        <w:spacing w:after="0" w:line="240" w:lineRule="auto"/>
        <w:ind w:left="0" w:firstLine="709"/>
        <w:jc w:val="both"/>
        <w:rPr>
          <w:rFonts w:ascii="Times New Roman" w:hAnsi="Times New Roman" w:cs="Times New Roman"/>
          <w:sz w:val="24"/>
          <w:szCs w:val="24"/>
        </w:rPr>
      </w:pPr>
      <w:r w:rsidRPr="00C13456">
        <w:rPr>
          <w:rFonts w:ascii="Times New Roman" w:hAnsi="Times New Roman" w:cs="Times New Roman"/>
          <w:sz w:val="24"/>
          <w:szCs w:val="24"/>
        </w:rPr>
        <w:t xml:space="preserve">4. </w:t>
      </w:r>
      <w:proofErr w:type="gramStart"/>
      <w:r w:rsidRPr="00C13456">
        <w:rPr>
          <w:rFonts w:ascii="Times New Roman" w:hAnsi="Times New Roman" w:cs="Times New Roman"/>
          <w:sz w:val="24"/>
          <w:szCs w:val="24"/>
        </w:rPr>
        <w:t>Разместить</w:t>
      </w:r>
      <w:proofErr w:type="gramEnd"/>
      <w:r w:rsidRPr="00C13456">
        <w:rPr>
          <w:rFonts w:ascii="Times New Roman" w:hAnsi="Times New Roman" w:cs="Times New Roman"/>
          <w:sz w:val="24"/>
          <w:szCs w:val="24"/>
        </w:rPr>
        <w:t xml:space="preserve"> настоящее Положение на официальном сайте Восточенского  сельсовета </w:t>
      </w:r>
      <w:hyperlink r:id="rId4" w:history="1">
        <w:r w:rsidRPr="00C13456">
          <w:rPr>
            <w:rStyle w:val="a3"/>
            <w:rFonts w:ascii="Times New Roman" w:hAnsi="Times New Roman" w:cs="Times New Roman"/>
            <w:sz w:val="24"/>
            <w:szCs w:val="24"/>
          </w:rPr>
          <w:t>http://vostochnoe.bdu.su/</w:t>
        </w:r>
      </w:hyperlink>
    </w:p>
    <w:p w:rsidR="00C13456" w:rsidRPr="00C13456" w:rsidRDefault="00C13456" w:rsidP="00C13456">
      <w:pPr>
        <w:ind w:firstLine="709"/>
        <w:jc w:val="both"/>
      </w:pPr>
      <w:r w:rsidRPr="00C13456">
        <w:t>5.Постановление вступает в силу с момента его подписания и применяется к правоотношениям, возникшим с 01.06.2020 года.</w:t>
      </w:r>
    </w:p>
    <w:p w:rsidR="00C13456" w:rsidRPr="00C13456" w:rsidRDefault="00C13456" w:rsidP="00C13456">
      <w:pPr>
        <w:autoSpaceDE w:val="0"/>
        <w:autoSpaceDN w:val="0"/>
        <w:adjustRightInd w:val="0"/>
        <w:outlineLvl w:val="0"/>
      </w:pPr>
    </w:p>
    <w:p w:rsidR="00C13456" w:rsidRPr="00C13456" w:rsidRDefault="00C13456" w:rsidP="00C13456">
      <w:pPr>
        <w:autoSpaceDE w:val="0"/>
        <w:autoSpaceDN w:val="0"/>
        <w:adjustRightInd w:val="0"/>
        <w:outlineLvl w:val="0"/>
      </w:pPr>
    </w:p>
    <w:p w:rsidR="00C13456" w:rsidRPr="00C13456" w:rsidRDefault="00C13456" w:rsidP="00C13456">
      <w:pPr>
        <w:autoSpaceDE w:val="0"/>
        <w:autoSpaceDN w:val="0"/>
        <w:adjustRightInd w:val="0"/>
        <w:outlineLvl w:val="0"/>
      </w:pPr>
      <w:r w:rsidRPr="00C13456">
        <w:t xml:space="preserve">Глава Восточенского сельсовета </w:t>
      </w:r>
      <w:r w:rsidRPr="00C13456">
        <w:tab/>
      </w:r>
      <w:r w:rsidRPr="00C13456">
        <w:tab/>
      </w:r>
      <w:r w:rsidRPr="00C13456">
        <w:tab/>
      </w:r>
      <w:r w:rsidRPr="00C13456">
        <w:tab/>
      </w:r>
      <w:r w:rsidRPr="00C13456">
        <w:tab/>
      </w:r>
      <w:r w:rsidRPr="00C13456">
        <w:tab/>
      </w:r>
      <w:r w:rsidRPr="00C13456">
        <w:tab/>
        <w:t>Л.И. Поленок</w:t>
      </w:r>
    </w:p>
    <w:p w:rsidR="00C13456" w:rsidRPr="00C13456" w:rsidRDefault="00C13456" w:rsidP="00C13456">
      <w:pPr>
        <w:autoSpaceDE w:val="0"/>
        <w:autoSpaceDN w:val="0"/>
        <w:adjustRightInd w:val="0"/>
        <w:outlineLvl w:val="0"/>
      </w:pPr>
    </w:p>
    <w:p w:rsidR="00C13456" w:rsidRDefault="00C13456" w:rsidP="00C13456">
      <w:pPr>
        <w:autoSpaceDE w:val="0"/>
        <w:autoSpaceDN w:val="0"/>
        <w:adjustRightInd w:val="0"/>
        <w:outlineLvl w:val="0"/>
        <w:rPr>
          <w:sz w:val="20"/>
          <w:szCs w:val="20"/>
        </w:rPr>
      </w:pPr>
    </w:p>
    <w:p w:rsidR="00C13456" w:rsidRDefault="00C13456" w:rsidP="00C13456">
      <w:pPr>
        <w:autoSpaceDE w:val="0"/>
        <w:autoSpaceDN w:val="0"/>
        <w:adjustRightInd w:val="0"/>
        <w:outlineLvl w:val="0"/>
        <w:rPr>
          <w:sz w:val="20"/>
          <w:szCs w:val="20"/>
        </w:rPr>
      </w:pPr>
    </w:p>
    <w:p w:rsidR="00C13456" w:rsidRDefault="00C13456" w:rsidP="00C13456">
      <w:pPr>
        <w:autoSpaceDE w:val="0"/>
        <w:autoSpaceDN w:val="0"/>
        <w:adjustRightInd w:val="0"/>
        <w:outlineLvl w:val="0"/>
        <w:rPr>
          <w:sz w:val="20"/>
          <w:szCs w:val="20"/>
        </w:rPr>
      </w:pPr>
    </w:p>
    <w:p w:rsidR="00C13456" w:rsidRDefault="00C13456" w:rsidP="00C13456">
      <w:pPr>
        <w:autoSpaceDE w:val="0"/>
        <w:autoSpaceDN w:val="0"/>
        <w:adjustRightInd w:val="0"/>
        <w:outlineLvl w:val="0"/>
        <w:rPr>
          <w:sz w:val="20"/>
          <w:szCs w:val="20"/>
        </w:rPr>
      </w:pPr>
    </w:p>
    <w:p w:rsidR="00C13456" w:rsidRDefault="00C13456" w:rsidP="00C13456">
      <w:pPr>
        <w:autoSpaceDE w:val="0"/>
        <w:autoSpaceDN w:val="0"/>
        <w:adjustRightInd w:val="0"/>
        <w:outlineLvl w:val="0"/>
        <w:rPr>
          <w:sz w:val="20"/>
          <w:szCs w:val="20"/>
        </w:rPr>
      </w:pPr>
    </w:p>
    <w:p w:rsidR="00C13456" w:rsidRPr="00A2719A" w:rsidRDefault="00C13456" w:rsidP="00C13456">
      <w:pPr>
        <w:autoSpaceDE w:val="0"/>
        <w:autoSpaceDN w:val="0"/>
        <w:adjustRightInd w:val="0"/>
        <w:ind w:left="4956"/>
        <w:jc w:val="right"/>
        <w:outlineLvl w:val="0"/>
      </w:pPr>
      <w:r w:rsidRPr="00A2719A">
        <w:t>Приложение  № 1</w:t>
      </w:r>
    </w:p>
    <w:p w:rsidR="00C13456" w:rsidRPr="00A2719A" w:rsidRDefault="00C13456" w:rsidP="00C13456">
      <w:pPr>
        <w:autoSpaceDE w:val="0"/>
        <w:autoSpaceDN w:val="0"/>
        <w:adjustRightInd w:val="0"/>
        <w:ind w:left="5040"/>
        <w:jc w:val="right"/>
        <w:outlineLvl w:val="0"/>
      </w:pPr>
      <w:r w:rsidRPr="00A2719A">
        <w:t>к  постановлению  Восточенского сельсовета</w:t>
      </w:r>
    </w:p>
    <w:p w:rsidR="00C13456" w:rsidRPr="00A2719A" w:rsidRDefault="00C13456" w:rsidP="00C13456">
      <w:pPr>
        <w:autoSpaceDE w:val="0"/>
        <w:autoSpaceDN w:val="0"/>
        <w:adjustRightInd w:val="0"/>
        <w:ind w:left="5040"/>
        <w:jc w:val="right"/>
        <w:outlineLvl w:val="0"/>
      </w:pPr>
      <w:r w:rsidRPr="00A2719A">
        <w:t xml:space="preserve">  от 19.05.2020 г. № 24 -</w:t>
      </w:r>
      <w:proofErr w:type="spellStart"/>
      <w:proofErr w:type="gramStart"/>
      <w:r w:rsidRPr="00A2719A">
        <w:t>п</w:t>
      </w:r>
      <w:proofErr w:type="spellEnd"/>
      <w:proofErr w:type="gramEnd"/>
    </w:p>
    <w:p w:rsidR="00C13456" w:rsidRPr="00A2719A" w:rsidRDefault="00C13456" w:rsidP="00C13456">
      <w:pPr>
        <w:autoSpaceDE w:val="0"/>
        <w:autoSpaceDN w:val="0"/>
        <w:adjustRightInd w:val="0"/>
        <w:jc w:val="right"/>
        <w:outlineLvl w:val="0"/>
      </w:pPr>
    </w:p>
    <w:p w:rsidR="00C13456" w:rsidRPr="00A2719A" w:rsidRDefault="00C13456" w:rsidP="00C13456">
      <w:pPr>
        <w:jc w:val="both"/>
        <w:rPr>
          <w:i/>
          <w:iCs/>
        </w:rPr>
      </w:pPr>
      <w:r w:rsidRPr="00A2719A">
        <w:t>Положение об оплате труда работников местного органов самоуправления Восточенского сельсовета, не являющихся лицами, замещающими муниципальные должности, и муниципальными служащими</w:t>
      </w:r>
    </w:p>
    <w:p w:rsidR="00C13456" w:rsidRPr="00A2719A" w:rsidRDefault="00C13456" w:rsidP="00C13456">
      <w:pPr>
        <w:tabs>
          <w:tab w:val="right" w:pos="9354"/>
        </w:tabs>
        <w:autoSpaceDE w:val="0"/>
        <w:autoSpaceDN w:val="0"/>
        <w:adjustRightInd w:val="0"/>
        <w:ind w:firstLine="540"/>
        <w:jc w:val="both"/>
        <w:outlineLvl w:val="0"/>
      </w:pPr>
    </w:p>
    <w:p w:rsidR="00C13456" w:rsidRPr="00A2719A" w:rsidRDefault="00C13456" w:rsidP="00C13456">
      <w:pPr>
        <w:ind w:firstLine="709"/>
        <w:jc w:val="both"/>
        <w:rPr>
          <w:b/>
          <w:bCs/>
          <w:color w:val="000000"/>
          <w:shd w:val="clear" w:color="auto" w:fill="FFFFFF"/>
        </w:rPr>
      </w:pPr>
      <w:r w:rsidRPr="00A2719A">
        <w:rPr>
          <w:color w:val="000000"/>
          <w:shd w:val="clear" w:color="auto" w:fill="FFFFFF"/>
        </w:rPr>
        <w:t>Настоящее Положение устанавливает систему оплаты труда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rsidR="00C13456" w:rsidRPr="00A2719A" w:rsidRDefault="00C13456" w:rsidP="00C13456">
      <w:pPr>
        <w:autoSpaceDE w:val="0"/>
        <w:autoSpaceDN w:val="0"/>
        <w:adjustRightInd w:val="0"/>
        <w:jc w:val="center"/>
        <w:outlineLvl w:val="0"/>
      </w:pPr>
    </w:p>
    <w:p w:rsidR="00C13456" w:rsidRPr="00A2719A" w:rsidRDefault="00C13456" w:rsidP="00C13456">
      <w:pPr>
        <w:autoSpaceDE w:val="0"/>
        <w:autoSpaceDN w:val="0"/>
        <w:adjustRightInd w:val="0"/>
        <w:ind w:left="720"/>
        <w:jc w:val="center"/>
        <w:outlineLvl w:val="0"/>
      </w:pPr>
      <w:r w:rsidRPr="00A2719A">
        <w:t>1.ОБЩИЕ ПОЛОЖЕНИЯ</w:t>
      </w:r>
    </w:p>
    <w:p w:rsidR="00C13456" w:rsidRPr="00A2719A" w:rsidRDefault="00C13456" w:rsidP="00C13456">
      <w:pPr>
        <w:autoSpaceDE w:val="0"/>
        <w:autoSpaceDN w:val="0"/>
        <w:adjustRightInd w:val="0"/>
        <w:ind w:left="720"/>
        <w:outlineLvl w:val="0"/>
      </w:pPr>
    </w:p>
    <w:p w:rsidR="00C13456" w:rsidRPr="00A2719A" w:rsidRDefault="00C13456" w:rsidP="00C13456">
      <w:pPr>
        <w:autoSpaceDE w:val="0"/>
        <w:autoSpaceDN w:val="0"/>
        <w:adjustRightInd w:val="0"/>
        <w:ind w:firstLine="540"/>
        <w:jc w:val="both"/>
        <w:outlineLvl w:val="0"/>
      </w:pPr>
      <w:r w:rsidRPr="00A2719A">
        <w:t>1.Система оплаты труда работников учреждений (далее - система оплаты труда) включает в себя следующие элементы оплаты труда:</w:t>
      </w:r>
    </w:p>
    <w:p w:rsidR="00C13456" w:rsidRPr="00A2719A" w:rsidRDefault="00C13456" w:rsidP="00C13456">
      <w:pPr>
        <w:autoSpaceDE w:val="0"/>
        <w:autoSpaceDN w:val="0"/>
        <w:adjustRightInd w:val="0"/>
        <w:ind w:firstLine="540"/>
        <w:jc w:val="both"/>
        <w:outlineLvl w:val="0"/>
      </w:pPr>
      <w:r w:rsidRPr="00A2719A">
        <w:t>оклады (должностные оклады), ставки заработной платы;</w:t>
      </w:r>
    </w:p>
    <w:p w:rsidR="00C13456" w:rsidRPr="00A2719A" w:rsidRDefault="00C13456" w:rsidP="00C13456">
      <w:pPr>
        <w:autoSpaceDE w:val="0"/>
        <w:autoSpaceDN w:val="0"/>
        <w:adjustRightInd w:val="0"/>
        <w:ind w:firstLine="540"/>
        <w:jc w:val="both"/>
        <w:outlineLvl w:val="0"/>
      </w:pPr>
      <w:r w:rsidRPr="00A2719A">
        <w:t>выплаты компенсационного характера;</w:t>
      </w:r>
    </w:p>
    <w:p w:rsidR="00C13456" w:rsidRPr="00A2719A" w:rsidRDefault="00C13456" w:rsidP="00C13456">
      <w:pPr>
        <w:autoSpaceDE w:val="0"/>
        <w:autoSpaceDN w:val="0"/>
        <w:adjustRightInd w:val="0"/>
        <w:ind w:firstLine="540"/>
        <w:jc w:val="both"/>
        <w:outlineLvl w:val="0"/>
      </w:pPr>
      <w:r w:rsidRPr="00A2719A">
        <w:t>выплаты стимулирующего характера.</w:t>
      </w:r>
    </w:p>
    <w:p w:rsidR="00C13456" w:rsidRPr="00A2719A" w:rsidRDefault="00C13456" w:rsidP="00C13456">
      <w:pPr>
        <w:autoSpaceDE w:val="0"/>
        <w:autoSpaceDN w:val="0"/>
        <w:adjustRightInd w:val="0"/>
        <w:ind w:firstLine="540"/>
        <w:jc w:val="both"/>
        <w:outlineLvl w:val="0"/>
      </w:pPr>
      <w:r w:rsidRPr="00A2719A">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w:t>
      </w:r>
    </w:p>
    <w:p w:rsidR="00C13456" w:rsidRPr="00A2719A" w:rsidRDefault="00C13456" w:rsidP="00C13456">
      <w:pPr>
        <w:autoSpaceDE w:val="0"/>
        <w:autoSpaceDN w:val="0"/>
        <w:adjustRightInd w:val="0"/>
        <w:ind w:firstLine="540"/>
        <w:jc w:val="both"/>
        <w:outlineLvl w:val="0"/>
      </w:pPr>
      <w:r w:rsidRPr="00A2719A">
        <w:t>3. Система оплаты труда устанавливается с учетом:</w:t>
      </w:r>
    </w:p>
    <w:p w:rsidR="00C13456" w:rsidRPr="00A2719A" w:rsidRDefault="00C13456" w:rsidP="00C13456">
      <w:pPr>
        <w:autoSpaceDE w:val="0"/>
        <w:autoSpaceDN w:val="0"/>
        <w:adjustRightInd w:val="0"/>
        <w:ind w:firstLine="540"/>
        <w:jc w:val="both"/>
        <w:outlineLvl w:val="0"/>
      </w:pPr>
      <w:r w:rsidRPr="00A2719A">
        <w:t>а) единого тарифно-квалификационного справочника работ и профессий рабочих;</w:t>
      </w:r>
    </w:p>
    <w:p w:rsidR="00C13456" w:rsidRPr="00A2719A" w:rsidRDefault="00C13456" w:rsidP="00C13456">
      <w:pPr>
        <w:autoSpaceDE w:val="0"/>
        <w:autoSpaceDN w:val="0"/>
        <w:adjustRightInd w:val="0"/>
        <w:ind w:firstLine="540"/>
        <w:jc w:val="both"/>
        <w:outlineLvl w:val="0"/>
      </w:pPr>
      <w:r w:rsidRPr="00A2719A">
        <w:t>б) единого квалификационного справочника должностей руководителей, специалистов и служащих;</w:t>
      </w:r>
    </w:p>
    <w:p w:rsidR="00C13456" w:rsidRPr="00A2719A" w:rsidRDefault="00C13456" w:rsidP="00C13456">
      <w:pPr>
        <w:autoSpaceDE w:val="0"/>
        <w:autoSpaceDN w:val="0"/>
        <w:adjustRightInd w:val="0"/>
        <w:ind w:firstLine="540"/>
        <w:jc w:val="both"/>
        <w:outlineLvl w:val="0"/>
      </w:pPr>
      <w:r w:rsidRPr="00A2719A">
        <w:t>в) государственных гарантий по оплате труда;</w:t>
      </w:r>
    </w:p>
    <w:p w:rsidR="00C13456" w:rsidRPr="00A2719A" w:rsidRDefault="00C13456" w:rsidP="00C13456">
      <w:pPr>
        <w:autoSpaceDE w:val="0"/>
        <w:autoSpaceDN w:val="0"/>
        <w:adjustRightInd w:val="0"/>
        <w:ind w:firstLine="540"/>
        <w:jc w:val="both"/>
        <w:outlineLvl w:val="0"/>
      </w:pPr>
      <w:r w:rsidRPr="00A2719A">
        <w:t>г) примерных положений, положений об оплате труда работников учреждений по ведомственной принадлежности с учетом видов экономической деятельности;</w:t>
      </w:r>
    </w:p>
    <w:p w:rsidR="00C13456" w:rsidRPr="00A2719A" w:rsidRDefault="00C13456" w:rsidP="00C13456">
      <w:pPr>
        <w:autoSpaceDE w:val="0"/>
        <w:autoSpaceDN w:val="0"/>
        <w:adjustRightInd w:val="0"/>
        <w:ind w:firstLine="540"/>
        <w:jc w:val="both"/>
        <w:outlineLvl w:val="0"/>
      </w:pPr>
      <w:r w:rsidRPr="00A2719A">
        <w:t>4.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Постановлением в пределах указанных средств.</w:t>
      </w:r>
    </w:p>
    <w:p w:rsidR="00C13456" w:rsidRPr="00A2719A" w:rsidRDefault="00C13456" w:rsidP="00C13456">
      <w:pPr>
        <w:autoSpaceDE w:val="0"/>
        <w:autoSpaceDN w:val="0"/>
        <w:adjustRightInd w:val="0"/>
        <w:ind w:firstLine="540"/>
        <w:jc w:val="both"/>
        <w:outlineLvl w:val="0"/>
      </w:pPr>
      <w:r w:rsidRPr="00A2719A">
        <w:t>1.1.5. Работникам учреждений в случаях, установленных настоящим Постановлением, осуществляется выплата единовременной материальной помощи.</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center"/>
        <w:outlineLvl w:val="0"/>
      </w:pPr>
      <w:r w:rsidRPr="00A2719A">
        <w:t>2. ОКЛАДЫ (ДОЛЖНОСТНЫЕ ОКЛАДЫ), СТАВКИ ЗАРАБОТНОЙ ПЛАТЫ</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both"/>
        <w:outlineLvl w:val="0"/>
      </w:pPr>
      <w:r w:rsidRPr="00A2719A">
        <w:t xml:space="preserve">1. </w:t>
      </w:r>
      <w:proofErr w:type="gramStart"/>
      <w:r w:rsidRPr="00A2719A">
        <w:t xml:space="preserve">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w:t>
      </w:r>
      <w:r w:rsidRPr="00A2719A">
        <w:lastRenderedPageBreak/>
        <w:t>ставок заработной платы, определенных в коллективных договорах, соглашениях, локальных нормативных актах.</w:t>
      </w:r>
      <w:proofErr w:type="gramEnd"/>
    </w:p>
    <w:p w:rsidR="00C13456" w:rsidRPr="00A2719A" w:rsidRDefault="00C13456" w:rsidP="00C13456">
      <w:pPr>
        <w:autoSpaceDE w:val="0"/>
        <w:autoSpaceDN w:val="0"/>
        <w:adjustRightInd w:val="0"/>
        <w:ind w:firstLine="540"/>
        <w:jc w:val="both"/>
        <w:outlineLvl w:val="0"/>
      </w:pPr>
      <w:r w:rsidRPr="00A2719A">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C13456" w:rsidRPr="00A2719A" w:rsidRDefault="00C13456" w:rsidP="00C13456">
      <w:pPr>
        <w:autoSpaceDE w:val="0"/>
        <w:autoSpaceDN w:val="0"/>
        <w:adjustRightInd w:val="0"/>
        <w:ind w:firstLine="540"/>
        <w:jc w:val="both"/>
        <w:outlineLvl w:val="0"/>
      </w:pPr>
      <w:r w:rsidRPr="00A2719A">
        <w:t xml:space="preserve">3. </w:t>
      </w:r>
      <w:proofErr w:type="gramStart"/>
      <w:r w:rsidRPr="00A2719A">
        <w:t>Минимальные размеры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учреждений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утверждённым приказом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и приказом</w:t>
      </w:r>
      <w:proofErr w:type="gramEnd"/>
      <w:r w:rsidRPr="00A2719A">
        <w:t xml:space="preserve">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w:t>
      </w:r>
      <w:proofErr w:type="gramStart"/>
      <w:r w:rsidRPr="00A2719A">
        <w:t xml:space="preserve">согласно </w:t>
      </w:r>
      <w:r w:rsidRPr="00A2719A">
        <w:rPr>
          <w:i/>
        </w:rPr>
        <w:t>приложения</w:t>
      </w:r>
      <w:proofErr w:type="gramEnd"/>
      <w:r w:rsidRPr="00A2719A">
        <w:rPr>
          <w:i/>
        </w:rPr>
        <w:t xml:space="preserve"> № 1</w:t>
      </w:r>
      <w:r w:rsidRPr="00A2719A">
        <w:t xml:space="preserve"> к настоящему положению.</w:t>
      </w:r>
    </w:p>
    <w:p w:rsidR="00C13456" w:rsidRPr="00A2719A" w:rsidRDefault="00C13456" w:rsidP="00C13456">
      <w:pPr>
        <w:autoSpaceDE w:val="0"/>
        <w:autoSpaceDN w:val="0"/>
        <w:adjustRightInd w:val="0"/>
        <w:ind w:firstLine="540"/>
        <w:jc w:val="both"/>
        <w:outlineLvl w:val="0"/>
      </w:pPr>
      <w:r w:rsidRPr="00A2719A">
        <w:t>В положении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center"/>
        <w:outlineLvl w:val="0"/>
      </w:pPr>
      <w:r w:rsidRPr="00A2719A">
        <w:t>3. ВЫПЛАТЫ КОМПЕНСАЦИОННОГО ХАРАКТЕРА</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both"/>
        <w:outlineLvl w:val="0"/>
      </w:pPr>
      <w:r w:rsidRPr="00A2719A">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C13456" w:rsidRPr="00A2719A" w:rsidRDefault="00C13456" w:rsidP="00C13456">
      <w:pPr>
        <w:autoSpaceDE w:val="0"/>
        <w:autoSpaceDN w:val="0"/>
        <w:adjustRightInd w:val="0"/>
        <w:ind w:firstLine="540"/>
        <w:jc w:val="both"/>
        <w:outlineLvl w:val="0"/>
      </w:pPr>
      <w:r w:rsidRPr="00A2719A">
        <w:t>2. К выплатам компенсационного характера относятся:</w:t>
      </w:r>
    </w:p>
    <w:p w:rsidR="00C13456" w:rsidRPr="00A2719A" w:rsidRDefault="00C13456" w:rsidP="00C13456">
      <w:pPr>
        <w:autoSpaceDE w:val="0"/>
        <w:autoSpaceDN w:val="0"/>
        <w:adjustRightInd w:val="0"/>
        <w:ind w:firstLine="540"/>
        <w:jc w:val="both"/>
        <w:outlineLvl w:val="0"/>
      </w:pPr>
      <w:r w:rsidRPr="00A2719A">
        <w:t>выплаты работникам, занятым на тяжелых работах, работах с вредными и (или) опасными и иными особыми условиями труда;</w:t>
      </w:r>
    </w:p>
    <w:p w:rsidR="00C13456" w:rsidRPr="00A2719A" w:rsidRDefault="00C13456" w:rsidP="00C13456">
      <w:pPr>
        <w:autoSpaceDE w:val="0"/>
        <w:autoSpaceDN w:val="0"/>
        <w:adjustRightInd w:val="0"/>
        <w:ind w:firstLine="540"/>
        <w:jc w:val="both"/>
        <w:outlineLvl w:val="0"/>
      </w:pPr>
      <w:r w:rsidRPr="00A2719A">
        <w:t>выплаты за работу в местностях с особыми климатическими условиями;</w:t>
      </w:r>
    </w:p>
    <w:p w:rsidR="00C13456" w:rsidRPr="00A2719A" w:rsidRDefault="00C13456" w:rsidP="00C13456">
      <w:pPr>
        <w:autoSpaceDE w:val="0"/>
        <w:autoSpaceDN w:val="0"/>
        <w:adjustRightInd w:val="0"/>
        <w:ind w:firstLine="540"/>
        <w:jc w:val="both"/>
        <w:outlineLvl w:val="0"/>
      </w:pPr>
      <w:r w:rsidRPr="00A2719A">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13456" w:rsidRPr="00A2719A" w:rsidRDefault="00C13456" w:rsidP="00C13456">
      <w:pPr>
        <w:autoSpaceDE w:val="0"/>
        <w:autoSpaceDN w:val="0"/>
        <w:adjustRightInd w:val="0"/>
        <w:ind w:firstLine="540"/>
        <w:jc w:val="both"/>
        <w:outlineLvl w:val="0"/>
      </w:pPr>
      <w:r w:rsidRPr="00A2719A">
        <w:t>3. Выплаты работникам учреждения, занятым на тяжёлых работах, работах с вредными и (или) опасными и иными особыми условиями труда устанавливаются руководителями учреждений с учётом мнения представительного органа работников в порядке, установленном статьёй 372 Трудового кодекса Российской Федерации, в следующих размерах:</w:t>
      </w:r>
    </w:p>
    <w:p w:rsidR="00C13456" w:rsidRPr="00A2719A" w:rsidRDefault="00C13456" w:rsidP="00C13456">
      <w:pPr>
        <w:autoSpaceDE w:val="0"/>
        <w:autoSpaceDN w:val="0"/>
        <w:adjustRightInd w:val="0"/>
        <w:ind w:firstLine="540"/>
        <w:jc w:val="both"/>
        <w:outlineLvl w:val="0"/>
      </w:pPr>
      <w:r w:rsidRPr="00A2719A">
        <w:t>- работникам, занятых на работах с тяжёлыми и вредными условиями труда в размере до 12 процентов к окладу (должностному окладу), ставке заработной платы;</w:t>
      </w:r>
    </w:p>
    <w:p w:rsidR="00C13456" w:rsidRPr="00A2719A" w:rsidRDefault="00C13456" w:rsidP="00C13456">
      <w:pPr>
        <w:autoSpaceDE w:val="0"/>
        <w:autoSpaceDN w:val="0"/>
        <w:adjustRightInd w:val="0"/>
        <w:ind w:firstLine="540"/>
        <w:jc w:val="both"/>
        <w:outlineLvl w:val="0"/>
      </w:pPr>
      <w:r w:rsidRPr="00A2719A">
        <w:t>- работникам занятых на работах с особо тяжёлыми и особо вредными условиями труда – до 24 процентов к окладу (должностному окладу), ставке заработной платы.</w:t>
      </w:r>
    </w:p>
    <w:p w:rsidR="00C13456" w:rsidRPr="00A2719A" w:rsidRDefault="00C13456" w:rsidP="00C13456">
      <w:pPr>
        <w:autoSpaceDE w:val="0"/>
        <w:autoSpaceDN w:val="0"/>
        <w:adjustRightInd w:val="0"/>
        <w:ind w:firstLine="540"/>
        <w:jc w:val="both"/>
        <w:outlineLvl w:val="0"/>
      </w:pPr>
      <w:r w:rsidRPr="00A2719A">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13456" w:rsidRPr="00A2719A" w:rsidRDefault="00C13456" w:rsidP="00C13456">
      <w:pPr>
        <w:autoSpaceDE w:val="0"/>
        <w:autoSpaceDN w:val="0"/>
        <w:adjustRightInd w:val="0"/>
        <w:ind w:firstLine="540"/>
        <w:jc w:val="both"/>
        <w:outlineLvl w:val="0"/>
      </w:pPr>
      <w:r w:rsidRPr="00A2719A">
        <w:lastRenderedPageBreak/>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C13456" w:rsidRPr="00A2719A" w:rsidRDefault="00C13456" w:rsidP="00C13456">
      <w:pPr>
        <w:autoSpaceDE w:val="0"/>
        <w:autoSpaceDN w:val="0"/>
        <w:adjustRightInd w:val="0"/>
        <w:ind w:firstLine="540"/>
        <w:jc w:val="both"/>
        <w:outlineLvl w:val="0"/>
      </w:pPr>
      <w:r w:rsidRPr="00A2719A">
        <w:t>доплату за совмещение профессий (должностей);</w:t>
      </w:r>
    </w:p>
    <w:p w:rsidR="00C13456" w:rsidRPr="00A2719A" w:rsidRDefault="00C13456" w:rsidP="00C13456">
      <w:pPr>
        <w:autoSpaceDE w:val="0"/>
        <w:autoSpaceDN w:val="0"/>
        <w:adjustRightInd w:val="0"/>
        <w:ind w:firstLine="540"/>
        <w:jc w:val="both"/>
        <w:outlineLvl w:val="0"/>
      </w:pPr>
      <w:r w:rsidRPr="00A2719A">
        <w:t>доплату за расширение зон обслуживания;</w:t>
      </w:r>
    </w:p>
    <w:p w:rsidR="00C13456" w:rsidRPr="00A2719A" w:rsidRDefault="00C13456" w:rsidP="00C13456">
      <w:pPr>
        <w:autoSpaceDE w:val="0"/>
        <w:autoSpaceDN w:val="0"/>
        <w:adjustRightInd w:val="0"/>
        <w:ind w:firstLine="540"/>
        <w:jc w:val="both"/>
        <w:outlineLvl w:val="0"/>
      </w:pPr>
      <w:r w:rsidRPr="00A2719A">
        <w:t>доплату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C13456" w:rsidRPr="00A2719A" w:rsidRDefault="00C13456" w:rsidP="00C13456">
      <w:pPr>
        <w:autoSpaceDE w:val="0"/>
        <w:autoSpaceDN w:val="0"/>
        <w:adjustRightInd w:val="0"/>
        <w:ind w:firstLine="540"/>
        <w:jc w:val="both"/>
        <w:outlineLvl w:val="0"/>
      </w:pPr>
      <w:r w:rsidRPr="00A2719A">
        <w:t>доплату за работу в ночное время;</w:t>
      </w:r>
    </w:p>
    <w:p w:rsidR="00C13456" w:rsidRPr="00A2719A" w:rsidRDefault="00C13456" w:rsidP="00C13456">
      <w:pPr>
        <w:autoSpaceDE w:val="0"/>
        <w:autoSpaceDN w:val="0"/>
        <w:adjustRightInd w:val="0"/>
        <w:ind w:firstLine="540"/>
        <w:jc w:val="both"/>
        <w:outlineLvl w:val="0"/>
      </w:pPr>
      <w:r w:rsidRPr="00A2719A">
        <w:t>доплата за работу в выходные и нерабочие праздничные дни;</w:t>
      </w:r>
    </w:p>
    <w:p w:rsidR="00C13456" w:rsidRPr="00A2719A" w:rsidRDefault="00C13456" w:rsidP="00C13456">
      <w:pPr>
        <w:autoSpaceDE w:val="0"/>
        <w:autoSpaceDN w:val="0"/>
        <w:adjustRightInd w:val="0"/>
        <w:ind w:firstLine="540"/>
        <w:jc w:val="both"/>
        <w:outlineLvl w:val="0"/>
      </w:pPr>
      <w:r w:rsidRPr="00A2719A">
        <w:t>доплата за сверхурочную работу.</w:t>
      </w:r>
    </w:p>
    <w:p w:rsidR="00C13456" w:rsidRPr="00A2719A" w:rsidRDefault="00C13456" w:rsidP="00C13456">
      <w:pPr>
        <w:autoSpaceDE w:val="0"/>
        <w:autoSpaceDN w:val="0"/>
        <w:adjustRightInd w:val="0"/>
        <w:ind w:firstLine="540"/>
        <w:jc w:val="both"/>
        <w:outlineLvl w:val="0"/>
      </w:pPr>
      <w:r w:rsidRPr="00A2719A">
        <w:t>5.1. Размер доплат, указанных в абзацах втором, третьем и четвёртом пункта 5, определяется по соглашению сторон трудового договора с учётом содержания и (или) объёма дополнительной работы.</w:t>
      </w:r>
    </w:p>
    <w:p w:rsidR="00C13456" w:rsidRPr="00A2719A" w:rsidRDefault="00C13456" w:rsidP="00C13456">
      <w:pPr>
        <w:autoSpaceDE w:val="0"/>
        <w:autoSpaceDN w:val="0"/>
        <w:adjustRightInd w:val="0"/>
        <w:ind w:firstLine="540"/>
        <w:jc w:val="both"/>
        <w:outlineLvl w:val="0"/>
      </w:pPr>
      <w:r w:rsidRPr="00A2719A">
        <w:t>5.2.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C13456" w:rsidRPr="00A2719A" w:rsidRDefault="00C13456" w:rsidP="00C13456">
      <w:pPr>
        <w:autoSpaceDE w:val="0"/>
        <w:autoSpaceDN w:val="0"/>
        <w:adjustRightInd w:val="0"/>
        <w:ind w:firstLine="540"/>
        <w:jc w:val="both"/>
        <w:outlineLvl w:val="0"/>
      </w:pPr>
      <w:r w:rsidRPr="00A2719A">
        <w:t>расчёт части оклада (должностного оклада), ставки заработной платы за час работы определяется путём деления оклада (должностного оклада) работника на среднемесячное количество рабочих часов в соответствующем календарном году.</w:t>
      </w:r>
    </w:p>
    <w:p w:rsidR="00C13456" w:rsidRPr="00A2719A" w:rsidRDefault="00C13456" w:rsidP="00C13456">
      <w:pPr>
        <w:autoSpaceDE w:val="0"/>
        <w:autoSpaceDN w:val="0"/>
        <w:adjustRightInd w:val="0"/>
        <w:ind w:firstLine="540"/>
        <w:jc w:val="both"/>
        <w:outlineLvl w:val="0"/>
      </w:pPr>
      <w:r w:rsidRPr="00A2719A">
        <w:t>5.3. Работникам, привлекающимся в выходные и нерабочие праздничные дни, устанавливается повышенная оплата в соответствии со статьёй 153 Трудового кодекса Российской Федерации.</w:t>
      </w:r>
    </w:p>
    <w:p w:rsidR="00C13456" w:rsidRPr="00A2719A" w:rsidRDefault="00C13456" w:rsidP="00C13456">
      <w:pPr>
        <w:autoSpaceDE w:val="0"/>
        <w:autoSpaceDN w:val="0"/>
        <w:adjustRightInd w:val="0"/>
        <w:ind w:firstLine="540"/>
        <w:jc w:val="both"/>
        <w:outlineLvl w:val="0"/>
      </w:pPr>
      <w:r w:rsidRPr="00A2719A">
        <w:t xml:space="preserve">5.4. Работникам, привлекавшимся к сверхурочной работе, устанавливается повышенная оплата в соответствии со статьёй 152 Трудового кодекса Российской Федерации.   </w:t>
      </w:r>
    </w:p>
    <w:p w:rsidR="00C13456" w:rsidRPr="00A2719A" w:rsidRDefault="00C13456" w:rsidP="00C13456">
      <w:pPr>
        <w:autoSpaceDE w:val="0"/>
        <w:autoSpaceDN w:val="0"/>
        <w:adjustRightInd w:val="0"/>
        <w:ind w:firstLine="540"/>
        <w:jc w:val="both"/>
        <w:outlineLvl w:val="0"/>
      </w:pPr>
      <w:r w:rsidRPr="00A2719A">
        <w:t>6. Виды выплат компенсационного характера, размеры и условия их осуществления устанавливаются в положении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трудового права, и настоящим Положением.</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jc w:val="center"/>
        <w:outlineLvl w:val="0"/>
      </w:pPr>
      <w:r w:rsidRPr="00A2719A">
        <w:t>4. ВЫПЛАТЫ СТИМУЛИРУЮЩЕГО ХАРАКТЕРА</w:t>
      </w:r>
    </w:p>
    <w:p w:rsidR="00C13456" w:rsidRPr="00A2719A" w:rsidRDefault="00C13456" w:rsidP="00C13456">
      <w:pPr>
        <w:autoSpaceDE w:val="0"/>
        <w:autoSpaceDN w:val="0"/>
        <w:adjustRightInd w:val="0"/>
        <w:jc w:val="center"/>
        <w:outlineLvl w:val="0"/>
      </w:pPr>
    </w:p>
    <w:p w:rsidR="00C13456" w:rsidRPr="00A2719A" w:rsidRDefault="00C13456" w:rsidP="00C13456">
      <w:pPr>
        <w:autoSpaceDE w:val="0"/>
        <w:autoSpaceDN w:val="0"/>
        <w:adjustRightInd w:val="0"/>
        <w:ind w:firstLine="540"/>
        <w:jc w:val="both"/>
        <w:outlineLvl w:val="0"/>
      </w:pPr>
      <w:r w:rsidRPr="00A2719A">
        <w:t>1. Работникам учреждений в пределах утвержденного фонда оплаты труда могут устанавливаться следующие выплаты стимулирующего характера:</w:t>
      </w:r>
    </w:p>
    <w:p w:rsidR="00C13456" w:rsidRPr="00A2719A" w:rsidRDefault="00C13456" w:rsidP="00C13456">
      <w:pPr>
        <w:autoSpaceDE w:val="0"/>
        <w:autoSpaceDN w:val="0"/>
        <w:adjustRightInd w:val="0"/>
        <w:ind w:firstLine="540"/>
        <w:jc w:val="both"/>
        <w:outlineLvl w:val="0"/>
      </w:pPr>
      <w:r w:rsidRPr="00A2719A">
        <w:t>выплаты за важность выполняемой работы, степень самостоятельности и ответственности при выполнении поставленных задач;</w:t>
      </w:r>
    </w:p>
    <w:p w:rsidR="00C13456" w:rsidRPr="00A2719A" w:rsidRDefault="00C13456" w:rsidP="00C13456">
      <w:pPr>
        <w:autoSpaceDE w:val="0"/>
        <w:autoSpaceDN w:val="0"/>
        <w:adjustRightInd w:val="0"/>
        <w:ind w:firstLine="540"/>
        <w:jc w:val="both"/>
        <w:outlineLvl w:val="0"/>
      </w:pPr>
      <w:r w:rsidRPr="00A2719A">
        <w:t>выплаты за интенсивность и высокие результаты работы;</w:t>
      </w:r>
    </w:p>
    <w:p w:rsidR="00C13456" w:rsidRPr="00A2719A" w:rsidRDefault="00C13456" w:rsidP="00C13456">
      <w:pPr>
        <w:autoSpaceDE w:val="0"/>
        <w:autoSpaceDN w:val="0"/>
        <w:adjustRightInd w:val="0"/>
        <w:ind w:firstLine="540"/>
        <w:jc w:val="both"/>
        <w:outlineLvl w:val="0"/>
      </w:pPr>
      <w:r w:rsidRPr="00A2719A">
        <w:t>выплаты за качество выполняемых работ;</w:t>
      </w:r>
    </w:p>
    <w:p w:rsidR="00C13456" w:rsidRPr="00A2719A" w:rsidRDefault="00C13456" w:rsidP="00C13456">
      <w:pPr>
        <w:autoSpaceDE w:val="0"/>
        <w:autoSpaceDN w:val="0"/>
        <w:adjustRightInd w:val="0"/>
        <w:ind w:firstLine="540"/>
        <w:jc w:val="both"/>
        <w:outlineLvl w:val="0"/>
      </w:pPr>
      <w:r w:rsidRPr="00A2719A">
        <w:t>персональные выплаты;</w:t>
      </w:r>
    </w:p>
    <w:p w:rsidR="00C13456" w:rsidRPr="00A2719A" w:rsidRDefault="00C13456" w:rsidP="00C13456">
      <w:pPr>
        <w:autoSpaceDE w:val="0"/>
        <w:autoSpaceDN w:val="0"/>
        <w:adjustRightInd w:val="0"/>
        <w:ind w:firstLine="540"/>
        <w:jc w:val="both"/>
        <w:outlineLvl w:val="0"/>
      </w:pPr>
      <w:r w:rsidRPr="00A2719A">
        <w:t>выплаты по итогам работы.</w:t>
      </w:r>
    </w:p>
    <w:p w:rsidR="00C13456" w:rsidRPr="00A2719A" w:rsidRDefault="00C13456" w:rsidP="00C13456">
      <w:pPr>
        <w:autoSpaceDE w:val="0"/>
        <w:autoSpaceDN w:val="0"/>
        <w:adjustRightInd w:val="0"/>
        <w:ind w:firstLine="540"/>
        <w:jc w:val="both"/>
        <w:outlineLvl w:val="0"/>
      </w:pPr>
      <w:r w:rsidRPr="00A2719A">
        <w:t>Выплаты стимулирующего характера устанавливаются коллективными договорами, локальными нормативными актами учреждения с учётом мнения представительного органа работников.</w:t>
      </w:r>
    </w:p>
    <w:p w:rsidR="00C13456" w:rsidRPr="00A2719A" w:rsidRDefault="00C13456" w:rsidP="00C13456">
      <w:pPr>
        <w:autoSpaceDE w:val="0"/>
        <w:autoSpaceDN w:val="0"/>
        <w:adjustRightInd w:val="0"/>
        <w:ind w:firstLine="540"/>
        <w:jc w:val="both"/>
        <w:outlineLvl w:val="0"/>
      </w:pPr>
      <w:r w:rsidRPr="00A2719A">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C13456" w:rsidRPr="00A2719A" w:rsidRDefault="00C13456" w:rsidP="00C13456">
      <w:pPr>
        <w:autoSpaceDE w:val="0"/>
        <w:autoSpaceDN w:val="0"/>
        <w:adjustRightInd w:val="0"/>
        <w:ind w:firstLine="540"/>
        <w:jc w:val="both"/>
        <w:outlineLvl w:val="0"/>
      </w:pPr>
      <w:r w:rsidRPr="00A2719A">
        <w:lastRenderedPageBreak/>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учитываются при выплате стимулирующих выплат за исключением персональных выплат и выплат по итогам года.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C13456" w:rsidRPr="00A2719A" w:rsidRDefault="00C13456" w:rsidP="00C13456">
      <w:pPr>
        <w:widowControl w:val="0"/>
        <w:autoSpaceDE w:val="0"/>
        <w:ind w:firstLine="720"/>
        <w:jc w:val="both"/>
        <w:rPr>
          <w:lang w:eastAsia="ar-SA"/>
        </w:rPr>
      </w:pPr>
      <w:r w:rsidRPr="00A2719A">
        <w:t xml:space="preserve">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учреждения устанавливаются </w:t>
      </w:r>
      <w:r w:rsidRPr="00A2719A">
        <w:rPr>
          <w:lang w:eastAsia="ar-SA"/>
        </w:rPr>
        <w:t xml:space="preserve">руководителем Учреждения ежемесячно, ежеквартально или на год с учетом критериев оценки результативности и качества труда работников, согласно </w:t>
      </w:r>
      <w:r w:rsidRPr="00A2719A">
        <w:rPr>
          <w:i/>
          <w:lang w:eastAsia="ar-SA"/>
        </w:rPr>
        <w:t>приложениям 3-4</w:t>
      </w:r>
      <w:r w:rsidRPr="00A2719A">
        <w:rPr>
          <w:lang w:eastAsia="ar-SA"/>
        </w:rPr>
        <w:t xml:space="preserve"> к настоящему Положению.</w:t>
      </w:r>
    </w:p>
    <w:p w:rsidR="00C13456" w:rsidRPr="00A2719A" w:rsidRDefault="00C13456" w:rsidP="00C13456">
      <w:pPr>
        <w:widowControl w:val="0"/>
        <w:autoSpaceDE w:val="0"/>
        <w:ind w:firstLine="720"/>
        <w:jc w:val="both"/>
        <w:rPr>
          <w:lang w:eastAsia="ar-SA"/>
        </w:rPr>
      </w:pPr>
      <w:r w:rsidRPr="00A2719A">
        <w:rPr>
          <w:lang w:eastAsia="ar-SA"/>
        </w:rPr>
        <w:t xml:space="preserve">Конкретный размер выплат стимулирующего характера за исключением персональных выплат и выплат по итогам работы, устанавливается в абсолютном размере в соответствии с балльной оценкой в следующем порядке в соответствии с </w:t>
      </w:r>
      <w:r w:rsidRPr="00A2719A">
        <w:rPr>
          <w:i/>
          <w:lang w:eastAsia="ar-SA"/>
        </w:rPr>
        <w:t xml:space="preserve">приложением № 2 </w:t>
      </w:r>
      <w:r w:rsidRPr="00A2719A">
        <w:rPr>
          <w:lang w:eastAsia="ar-SA"/>
        </w:rPr>
        <w:t>к настоящему Положению.</w:t>
      </w:r>
    </w:p>
    <w:p w:rsidR="00C13456" w:rsidRPr="00A2719A" w:rsidRDefault="00C13456" w:rsidP="00C13456">
      <w:pPr>
        <w:widowControl w:val="0"/>
        <w:autoSpaceDE w:val="0"/>
        <w:ind w:firstLine="720"/>
        <w:jc w:val="both"/>
        <w:rPr>
          <w:lang w:eastAsia="ar-SA"/>
        </w:rPr>
      </w:pPr>
      <w:r w:rsidRPr="00A2719A">
        <w:rPr>
          <w:lang w:eastAsia="ar-SA"/>
        </w:rPr>
        <w:t>Выплаты по итогам работы конкретному работнику учреждения производятся по итогам работы за год (полугодие).</w:t>
      </w:r>
    </w:p>
    <w:p w:rsidR="00C13456" w:rsidRPr="00A2719A" w:rsidRDefault="00C13456" w:rsidP="00C13456">
      <w:pPr>
        <w:widowControl w:val="0"/>
        <w:autoSpaceDE w:val="0"/>
        <w:ind w:firstLine="720"/>
        <w:jc w:val="both"/>
        <w:rPr>
          <w:lang w:eastAsia="ar-SA"/>
        </w:rPr>
      </w:pPr>
      <w:proofErr w:type="gramStart"/>
      <w:r w:rsidRPr="00A2719A">
        <w:rPr>
          <w:lang w:eastAsia="ar-SA"/>
        </w:rPr>
        <w:t>3.Объём экономии фонда оплаты труда, полученный за счёт вакантных должностей (ставок), оплаты дней нетрудоспособности работников за счёт средств фонда социального страхования лиц, а также объём средств фонда оплаты труда, запланированный, но не направленный на выплаты стимулирующего характера  работников в отчётном периоде, за который производилась оценка качества и результативности труда, направляется на эти же цели в текущем периоде или на</w:t>
      </w:r>
      <w:proofErr w:type="gramEnd"/>
      <w:r w:rsidRPr="00A2719A">
        <w:rPr>
          <w:lang w:eastAsia="ar-SA"/>
        </w:rPr>
        <w:t xml:space="preserve"> </w:t>
      </w:r>
      <w:proofErr w:type="spellStart"/>
      <w:r w:rsidRPr="00A2719A">
        <w:rPr>
          <w:lang w:eastAsia="ar-SA"/>
        </w:rPr>
        <w:t>другиеобщехозяйственные</w:t>
      </w:r>
      <w:proofErr w:type="spellEnd"/>
      <w:r w:rsidRPr="00A2719A">
        <w:rPr>
          <w:lang w:eastAsia="ar-SA"/>
        </w:rPr>
        <w:t xml:space="preserve"> нужды по решению руководителя  учреждения.</w:t>
      </w:r>
    </w:p>
    <w:p w:rsidR="00C13456" w:rsidRPr="00A2719A" w:rsidRDefault="00C13456" w:rsidP="00C13456">
      <w:pPr>
        <w:autoSpaceDE w:val="0"/>
        <w:autoSpaceDN w:val="0"/>
        <w:adjustRightInd w:val="0"/>
        <w:ind w:firstLine="540"/>
        <w:jc w:val="both"/>
        <w:outlineLvl w:val="0"/>
      </w:pPr>
      <w:r w:rsidRPr="00A2719A">
        <w:t>4..Персональные выплаты устанавливаются с учетом квалификационной категории, сложности, напряженности и особого режима работы,</w:t>
      </w:r>
      <w:r w:rsidRPr="00A2719A">
        <w:rPr>
          <w:lang w:eastAsia="ar-SA"/>
        </w:rPr>
        <w:t xml:space="preserve"> выполнения дополнительных видов работ, ненормированный рабочий день, разноска почты,</w:t>
      </w:r>
      <w:r w:rsidRPr="00A2719A">
        <w:t xml:space="preserve">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(минимальной оплаты труда), обеспечения региональной выплаты, установленной </w:t>
      </w:r>
      <w:hyperlink r:id="rId5" w:history="1">
        <w:r w:rsidRPr="00A2719A">
          <w:t>подпунктом</w:t>
        </w:r>
        <w:proofErr w:type="gramStart"/>
        <w:r w:rsidRPr="00A2719A">
          <w:t>4</w:t>
        </w:r>
        <w:proofErr w:type="gramEnd"/>
        <w:r w:rsidRPr="00A2719A">
          <w:t>.1</w:t>
        </w:r>
      </w:hyperlink>
      <w:r w:rsidRPr="00A2719A">
        <w:t>. настоящего пункта.</w:t>
      </w:r>
    </w:p>
    <w:p w:rsidR="00C13456" w:rsidRPr="00A2719A" w:rsidRDefault="00C13456" w:rsidP="00C13456">
      <w:pPr>
        <w:autoSpaceDE w:val="0"/>
        <w:autoSpaceDN w:val="0"/>
        <w:adjustRightInd w:val="0"/>
        <w:ind w:firstLine="540"/>
        <w:jc w:val="both"/>
        <w:outlineLvl w:val="0"/>
      </w:pPr>
      <w:r w:rsidRPr="00A2719A">
        <w:t>4.1.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Для целей расчета региональной выплаты размер заработной платы определяется в соответствии с пунктом 2 статьи 4 Законом Красноярского края от 29.10.2009 N 9-3864 "О новых системах оплаты труда работников краевых государственных бюджетных и казенных учреждений".</w:t>
      </w:r>
    </w:p>
    <w:p w:rsidR="00C13456" w:rsidRPr="00A2719A" w:rsidRDefault="00C13456" w:rsidP="00C13456">
      <w:pPr>
        <w:autoSpaceDE w:val="0"/>
        <w:autoSpaceDN w:val="0"/>
        <w:adjustRightInd w:val="0"/>
        <w:ind w:firstLine="540"/>
        <w:jc w:val="both"/>
        <w:outlineLvl w:val="0"/>
      </w:pPr>
      <w:r w:rsidRPr="00A2719A">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13456" w:rsidRPr="00A2719A" w:rsidRDefault="00C13456" w:rsidP="00C13456">
      <w:pPr>
        <w:autoSpaceDE w:val="0"/>
        <w:autoSpaceDN w:val="0"/>
        <w:adjustRightInd w:val="0"/>
        <w:ind w:firstLine="540"/>
        <w:jc w:val="both"/>
        <w:outlineLvl w:val="0"/>
      </w:pPr>
      <w:proofErr w:type="gramStart"/>
      <w:r w:rsidRPr="00A2719A">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w:t>
      </w:r>
      <w:r w:rsidRPr="00A2719A">
        <w:lastRenderedPageBreak/>
        <w:t>величиной заработной платы конкретного работника за соответствующий период времени.</w:t>
      </w:r>
      <w:proofErr w:type="gramEnd"/>
    </w:p>
    <w:p w:rsidR="00C13456" w:rsidRPr="00A2719A" w:rsidRDefault="00C13456" w:rsidP="00C13456">
      <w:pPr>
        <w:autoSpaceDE w:val="0"/>
        <w:autoSpaceDN w:val="0"/>
        <w:adjustRightInd w:val="0"/>
        <w:ind w:firstLine="540"/>
        <w:jc w:val="both"/>
        <w:outlineLvl w:val="0"/>
      </w:pPr>
      <w:r w:rsidRPr="00A2719A">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Для целей расчёта региональной выплаты, размер заработной платы с 01 октября 2013 года составляет 6068 рублей.</w:t>
      </w:r>
    </w:p>
    <w:p w:rsidR="00C13456" w:rsidRPr="00A2719A" w:rsidRDefault="00C13456" w:rsidP="00C13456">
      <w:pPr>
        <w:autoSpaceDE w:val="0"/>
        <w:autoSpaceDN w:val="0"/>
        <w:adjustRightInd w:val="0"/>
        <w:ind w:firstLine="540"/>
        <w:jc w:val="both"/>
        <w:outlineLvl w:val="0"/>
      </w:pPr>
      <w:r w:rsidRPr="00A2719A">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13456" w:rsidRPr="00A2719A" w:rsidRDefault="00C13456" w:rsidP="00C13456">
      <w:pPr>
        <w:autoSpaceDE w:val="0"/>
        <w:autoSpaceDN w:val="0"/>
        <w:adjustRightInd w:val="0"/>
        <w:ind w:firstLine="540"/>
        <w:jc w:val="both"/>
        <w:outlineLvl w:val="0"/>
      </w:pPr>
      <w:r w:rsidRPr="00A2719A">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13456" w:rsidRPr="00A2719A" w:rsidRDefault="00C13456" w:rsidP="00C13456">
      <w:pPr>
        <w:autoSpaceDE w:val="0"/>
        <w:autoSpaceDN w:val="0"/>
        <w:adjustRightInd w:val="0"/>
        <w:ind w:firstLine="540"/>
        <w:jc w:val="both"/>
        <w:outlineLvl w:val="0"/>
      </w:pPr>
      <w:r w:rsidRPr="00A2719A">
        <w:t>4.2. Выплаты за сложность, напряжённость и особый режим работы устанавливаются ежемесячно в размере до 100 процентов оклада (должностного оклада) ставки заработной платы, установленной для конкретного работника</w:t>
      </w:r>
    </w:p>
    <w:p w:rsidR="00C13456" w:rsidRPr="00A2719A" w:rsidRDefault="00C13456" w:rsidP="00C13456">
      <w:pPr>
        <w:autoSpaceDE w:val="0"/>
        <w:autoSpaceDN w:val="0"/>
        <w:adjustRightInd w:val="0"/>
        <w:ind w:firstLine="540"/>
        <w:jc w:val="both"/>
        <w:outlineLvl w:val="0"/>
      </w:pPr>
      <w:r w:rsidRPr="00A2719A">
        <w:rPr>
          <w:lang w:eastAsia="ar-SA"/>
        </w:rPr>
        <w:t>4.3. Выплата за выполнение дополнительных видов работ до 100 процентов</w:t>
      </w:r>
      <w:r w:rsidRPr="00A2719A">
        <w:t xml:space="preserve"> оклада (должностного оклада) ставки заработной платы, установленной для конкретного работника.</w:t>
      </w:r>
    </w:p>
    <w:p w:rsidR="00C13456" w:rsidRPr="00A2719A" w:rsidRDefault="00C13456" w:rsidP="00C13456">
      <w:pPr>
        <w:autoSpaceDE w:val="0"/>
        <w:autoSpaceDN w:val="0"/>
        <w:adjustRightInd w:val="0"/>
        <w:ind w:firstLine="540"/>
        <w:jc w:val="both"/>
        <w:outlineLvl w:val="0"/>
      </w:pPr>
      <w:r w:rsidRPr="00A2719A">
        <w:t>4.4.</w:t>
      </w:r>
      <w:r w:rsidRPr="00A2719A">
        <w:rPr>
          <w:lang w:eastAsia="ar-SA"/>
        </w:rPr>
        <w:t xml:space="preserve">Выплата за ненормированный рабочий день до 60 процентов </w:t>
      </w:r>
      <w:r w:rsidRPr="00A2719A">
        <w:t>оклада (должностного оклада) ставки заработной платы, установленной для конкретного работника.</w:t>
      </w:r>
    </w:p>
    <w:p w:rsidR="00C13456" w:rsidRPr="00A2719A" w:rsidRDefault="00C13456" w:rsidP="00C13456">
      <w:pPr>
        <w:autoSpaceDE w:val="0"/>
        <w:autoSpaceDN w:val="0"/>
        <w:adjustRightInd w:val="0"/>
        <w:ind w:firstLine="540"/>
        <w:jc w:val="both"/>
        <w:outlineLvl w:val="0"/>
      </w:pPr>
      <w:r w:rsidRPr="00A2719A">
        <w:rPr>
          <w:lang w:eastAsia="ar-SA"/>
        </w:rPr>
        <w:t xml:space="preserve">4.5. Выплата за разноску почты до 60 процентов </w:t>
      </w:r>
      <w:r w:rsidRPr="00A2719A">
        <w:t>оклада (должностного оклада) ставки заработной платы, установленной для конкретного работника.</w:t>
      </w:r>
    </w:p>
    <w:p w:rsidR="00C13456" w:rsidRPr="00A2719A" w:rsidRDefault="00C13456" w:rsidP="00C13456">
      <w:pPr>
        <w:widowControl w:val="0"/>
        <w:autoSpaceDE w:val="0"/>
        <w:jc w:val="both"/>
        <w:rPr>
          <w:lang w:eastAsia="ar-SA"/>
        </w:rPr>
      </w:pPr>
      <w:r w:rsidRPr="00A2719A">
        <w:rPr>
          <w:lang w:eastAsia="ar-SA"/>
        </w:rPr>
        <w:t>4.6.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C13456" w:rsidRPr="00A2719A" w:rsidRDefault="00C13456" w:rsidP="00C13456">
      <w:pPr>
        <w:autoSpaceDE w:val="0"/>
        <w:autoSpaceDN w:val="0"/>
        <w:adjustRightInd w:val="0"/>
        <w:jc w:val="center"/>
        <w:outlineLvl w:val="0"/>
      </w:pPr>
    </w:p>
    <w:p w:rsidR="00C13456" w:rsidRPr="00A2719A" w:rsidRDefault="00C13456" w:rsidP="00C13456">
      <w:pPr>
        <w:autoSpaceDE w:val="0"/>
        <w:autoSpaceDN w:val="0"/>
        <w:adjustRightInd w:val="0"/>
        <w:jc w:val="center"/>
        <w:outlineLvl w:val="0"/>
      </w:pPr>
      <w:r w:rsidRPr="00A2719A">
        <w:t>5. ЕДИНОВРЕМЕННАЯ  МАТЕРИАЛЬНАЯ ПОМОЩЬ</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both"/>
        <w:outlineLvl w:val="0"/>
      </w:pPr>
      <w:r w:rsidRPr="00A2719A">
        <w:t>1. Работникам учреждений в пределах утвержденного фонда оплаты труда осуществляется выплата единовременной материальной помощи.</w:t>
      </w:r>
    </w:p>
    <w:p w:rsidR="00C13456" w:rsidRPr="00A2719A" w:rsidRDefault="00C13456" w:rsidP="00C13456">
      <w:pPr>
        <w:autoSpaceDE w:val="0"/>
        <w:autoSpaceDN w:val="0"/>
        <w:adjustRightInd w:val="0"/>
        <w:ind w:firstLine="540"/>
        <w:jc w:val="both"/>
        <w:outlineLvl w:val="0"/>
      </w:pPr>
      <w:r w:rsidRPr="00A2719A">
        <w:t xml:space="preserve">2. Единовременная материальная помощь работникам </w:t>
      </w:r>
      <w:proofErr w:type="gramStart"/>
      <w:r w:rsidRPr="00A2719A">
        <w:t>учреждений</w:t>
      </w:r>
      <w:proofErr w:type="gramEnd"/>
      <w:r w:rsidRPr="00A2719A">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C13456" w:rsidRPr="00A2719A" w:rsidRDefault="00C13456" w:rsidP="00C13456">
      <w:pPr>
        <w:autoSpaceDE w:val="0"/>
        <w:autoSpaceDN w:val="0"/>
        <w:adjustRightInd w:val="0"/>
        <w:ind w:firstLine="540"/>
        <w:jc w:val="both"/>
        <w:outlineLvl w:val="0"/>
      </w:pPr>
      <w:r w:rsidRPr="00A2719A">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A2719A">
          <w:t>подпунктом 2</w:t>
        </w:r>
      </w:hyperlink>
      <w:r w:rsidRPr="00A2719A">
        <w:t xml:space="preserve"> настоящего пункта.</w:t>
      </w:r>
    </w:p>
    <w:p w:rsidR="00C13456" w:rsidRPr="00A2719A" w:rsidRDefault="00C13456" w:rsidP="00C13456">
      <w:pPr>
        <w:autoSpaceDE w:val="0"/>
        <w:autoSpaceDN w:val="0"/>
        <w:adjustRightInd w:val="0"/>
        <w:ind w:firstLine="540"/>
        <w:jc w:val="both"/>
        <w:outlineLvl w:val="0"/>
      </w:pPr>
      <w:r w:rsidRPr="00A2719A">
        <w:t>4.Выплата единовременной материальной помощи работникам учреждений производится на основании распоряжения руководителя учреждения с учетом положений настоящего пункта.</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jc w:val="center"/>
        <w:outlineLvl w:val="0"/>
      </w:pPr>
      <w:r w:rsidRPr="00A2719A">
        <w:t>6. РАСХОДНЫЕ ОБЯЗАТЕЛЬСТВА</w:t>
      </w:r>
    </w:p>
    <w:p w:rsidR="00C13456" w:rsidRPr="00A2719A" w:rsidRDefault="00C13456" w:rsidP="00C13456">
      <w:pPr>
        <w:autoSpaceDE w:val="0"/>
        <w:autoSpaceDN w:val="0"/>
        <w:adjustRightInd w:val="0"/>
        <w:jc w:val="center"/>
        <w:outlineLvl w:val="0"/>
      </w:pPr>
    </w:p>
    <w:p w:rsidR="00C13456" w:rsidRPr="00A2719A" w:rsidRDefault="00C13456" w:rsidP="00C13456">
      <w:pPr>
        <w:autoSpaceDE w:val="0"/>
        <w:autoSpaceDN w:val="0"/>
        <w:adjustRightInd w:val="0"/>
        <w:ind w:firstLine="540"/>
        <w:jc w:val="both"/>
        <w:outlineLvl w:val="0"/>
      </w:pPr>
      <w:r w:rsidRPr="00A2719A">
        <w:t>Оплата труда работников учреждений осуществляется в соответствии с настоящим Положением и является расходным обязательством муниципального образования Восточенский сельсовет.</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center"/>
        <w:outlineLvl w:val="0"/>
      </w:pPr>
      <w:r w:rsidRPr="00A2719A">
        <w:t>7. ЗАКЛЮЧИТЕЛЬНЫЕ И ПЕРЕХОДНЫЕ ПОЛОЖЕНИЯ</w:t>
      </w:r>
    </w:p>
    <w:p w:rsidR="00C13456" w:rsidRPr="00A2719A" w:rsidRDefault="00C13456" w:rsidP="00C13456">
      <w:pPr>
        <w:autoSpaceDE w:val="0"/>
        <w:autoSpaceDN w:val="0"/>
        <w:adjustRightInd w:val="0"/>
        <w:ind w:firstLine="540"/>
        <w:jc w:val="both"/>
        <w:outlineLvl w:val="0"/>
      </w:pPr>
    </w:p>
    <w:p w:rsidR="00C13456" w:rsidRPr="00A2719A" w:rsidRDefault="00C13456" w:rsidP="00C13456">
      <w:pPr>
        <w:autoSpaceDE w:val="0"/>
        <w:autoSpaceDN w:val="0"/>
        <w:adjustRightInd w:val="0"/>
        <w:ind w:firstLine="540"/>
        <w:jc w:val="both"/>
        <w:outlineLvl w:val="0"/>
      </w:pPr>
      <w:r w:rsidRPr="00A2719A">
        <w:t xml:space="preserve">1. </w:t>
      </w:r>
      <w:proofErr w:type="gramStart"/>
      <w:r w:rsidRPr="00A2719A">
        <w:t>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системой оплаты труда, в соответствии</w:t>
      </w:r>
      <w:proofErr w:type="gramEnd"/>
      <w:r w:rsidRPr="00A2719A">
        <w:t xml:space="preserve"> с трудовым договором (дополнительным соглашением к трудовому договору).</w:t>
      </w:r>
    </w:p>
    <w:p w:rsidR="00C13456" w:rsidRPr="00A2719A" w:rsidRDefault="00C13456" w:rsidP="00C13456">
      <w:pPr>
        <w:autoSpaceDE w:val="0"/>
        <w:autoSpaceDN w:val="0"/>
        <w:adjustRightInd w:val="0"/>
        <w:ind w:firstLine="540"/>
        <w:jc w:val="both"/>
        <w:outlineLvl w:val="0"/>
      </w:pPr>
      <w:r w:rsidRPr="00A2719A">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случаев, предусмотренных </w:t>
      </w:r>
      <w:hyperlink r:id="rId7" w:history="1">
        <w:r w:rsidRPr="00A2719A">
          <w:t>подпунктом 4 пункта 1</w:t>
        </w:r>
      </w:hyperlink>
      <w:r w:rsidRPr="00A2719A">
        <w:t>к настоящему Положению.</w:t>
      </w:r>
    </w:p>
    <w:p w:rsidR="00C13456" w:rsidRPr="00A2719A" w:rsidRDefault="00C13456" w:rsidP="00C13456">
      <w:pPr>
        <w:autoSpaceDE w:val="0"/>
        <w:autoSpaceDN w:val="0"/>
        <w:adjustRightInd w:val="0"/>
        <w:ind w:firstLine="540"/>
        <w:jc w:val="both"/>
        <w:outlineLvl w:val="0"/>
      </w:pPr>
      <w:r w:rsidRPr="00A2719A">
        <w:t xml:space="preserve">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постановлением главы администрации  сельсовета в </w:t>
      </w:r>
      <w:proofErr w:type="spellStart"/>
      <w:r w:rsidRPr="00A2719A">
        <w:t>положенииоб</w:t>
      </w:r>
      <w:proofErr w:type="spellEnd"/>
      <w:r w:rsidRPr="00A2719A">
        <w:t xml:space="preserve"> оплате труда.</w:t>
      </w:r>
    </w:p>
    <w:p w:rsidR="00C13456" w:rsidRPr="00A2719A" w:rsidRDefault="00C13456" w:rsidP="00C13456">
      <w:pPr>
        <w:autoSpaceDE w:val="0"/>
        <w:autoSpaceDN w:val="0"/>
        <w:adjustRightInd w:val="0"/>
        <w:ind w:firstLine="540"/>
        <w:jc w:val="both"/>
        <w:outlineLvl w:val="0"/>
      </w:pPr>
      <w:r w:rsidRPr="00A2719A">
        <w:t xml:space="preserve">1.9.4. </w:t>
      </w:r>
      <w:proofErr w:type="gramStart"/>
      <w:r w:rsidRPr="00A2719A">
        <w:t>При переходе на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C13456" w:rsidRPr="00A2719A" w:rsidRDefault="00C13456" w:rsidP="00C13456"/>
    <w:p w:rsidR="00C13456" w:rsidRPr="00A2719A" w:rsidRDefault="00C13456" w:rsidP="00C13456"/>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Default="00C13456"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Pr="00A2719A" w:rsidRDefault="00A2719A"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r w:rsidRPr="00A2719A">
        <w:rPr>
          <w:rFonts w:cs="Arial"/>
          <w:i/>
          <w:lang w:eastAsia="ar-SA"/>
        </w:rPr>
        <w:t>Приложение № 1</w:t>
      </w:r>
    </w:p>
    <w:p w:rsidR="00C13456" w:rsidRPr="00A2719A" w:rsidRDefault="00C13456" w:rsidP="00C13456">
      <w:pPr>
        <w:jc w:val="right"/>
      </w:pPr>
      <w:r w:rsidRPr="00A2719A">
        <w:t xml:space="preserve">к  Положению об оплате труда </w:t>
      </w:r>
    </w:p>
    <w:p w:rsidR="00C13456" w:rsidRPr="00A2719A" w:rsidRDefault="00C13456" w:rsidP="00C13456">
      <w:pPr>
        <w:jc w:val="right"/>
      </w:pPr>
      <w:r w:rsidRPr="00A2719A">
        <w:t xml:space="preserve">работников органов местного </w:t>
      </w:r>
    </w:p>
    <w:p w:rsidR="00C13456" w:rsidRPr="00A2719A" w:rsidRDefault="00C13456" w:rsidP="00C13456">
      <w:pPr>
        <w:jc w:val="right"/>
      </w:pPr>
      <w:r w:rsidRPr="00A2719A">
        <w:t>самоуправления Восточенского</w:t>
      </w:r>
    </w:p>
    <w:p w:rsidR="00C13456" w:rsidRPr="00A2719A" w:rsidRDefault="00C13456" w:rsidP="00C13456">
      <w:pPr>
        <w:jc w:val="right"/>
      </w:pPr>
      <w:r w:rsidRPr="00A2719A">
        <w:t xml:space="preserve"> сельсовета, не </w:t>
      </w:r>
      <w:proofErr w:type="gramStart"/>
      <w:r w:rsidRPr="00A2719A">
        <w:t>являющихся</w:t>
      </w:r>
      <w:proofErr w:type="gramEnd"/>
      <w:r w:rsidRPr="00A2719A">
        <w:t xml:space="preserve"> лицами, </w:t>
      </w:r>
    </w:p>
    <w:p w:rsidR="00C13456" w:rsidRPr="00A2719A" w:rsidRDefault="00C13456" w:rsidP="00C13456">
      <w:pPr>
        <w:jc w:val="right"/>
      </w:pPr>
      <w:r w:rsidRPr="00A2719A">
        <w:t xml:space="preserve">замещающими </w:t>
      </w:r>
      <w:proofErr w:type="spellStart"/>
      <w:r w:rsidRPr="00A2719A">
        <w:t>муниципальныедолжности</w:t>
      </w:r>
      <w:proofErr w:type="spellEnd"/>
    </w:p>
    <w:p w:rsidR="00C13456" w:rsidRPr="00A2719A" w:rsidRDefault="00C13456" w:rsidP="00C13456">
      <w:pPr>
        <w:widowControl w:val="0"/>
        <w:autoSpaceDE w:val="0"/>
        <w:ind w:firstLine="709"/>
        <w:jc w:val="right"/>
        <w:rPr>
          <w:rFonts w:cs="Arial"/>
          <w:lang w:eastAsia="ar-SA"/>
        </w:rPr>
      </w:pPr>
      <w:r w:rsidRPr="00A2719A">
        <w:t xml:space="preserve"> и муниципальными служащими</w:t>
      </w:r>
    </w:p>
    <w:p w:rsidR="00C13456" w:rsidRPr="00A2719A" w:rsidRDefault="00C13456" w:rsidP="00C13456">
      <w:pPr>
        <w:widowControl w:val="0"/>
        <w:autoSpaceDE w:val="0"/>
        <w:ind w:firstLine="709"/>
        <w:jc w:val="center"/>
        <w:rPr>
          <w:rFonts w:cs="Arial"/>
          <w:b/>
          <w:lang w:eastAsia="ar-SA"/>
        </w:rPr>
      </w:pPr>
      <w:r w:rsidRPr="00A2719A">
        <w:rPr>
          <w:rFonts w:cs="Arial"/>
          <w:b/>
          <w:lang w:eastAsia="ar-SA"/>
        </w:rPr>
        <w:t>РАЗМЕРЫ ОКЛАДОВ (ДОЛЖНОСТНЫХ ОКЛАДОВ), СТАВОК ЗАРАБОТНОЙ ПЛАТЫ РАБОТНИКОВ УЧРЕЖДЕНИЯ</w:t>
      </w:r>
    </w:p>
    <w:p w:rsidR="00C13456" w:rsidRPr="00A2719A" w:rsidRDefault="00C13456" w:rsidP="00C13456">
      <w:pPr>
        <w:widowControl w:val="0"/>
        <w:autoSpaceDE w:val="0"/>
        <w:ind w:firstLine="709"/>
        <w:jc w:val="center"/>
        <w:rPr>
          <w:rFonts w:cs="Arial"/>
          <w:b/>
          <w:lang w:eastAsia="ar-SA"/>
        </w:rPr>
      </w:pPr>
    </w:p>
    <w:p w:rsidR="00C13456" w:rsidRPr="00A2719A" w:rsidRDefault="00C13456" w:rsidP="00C13456">
      <w:pPr>
        <w:autoSpaceDE w:val="0"/>
        <w:ind w:firstLine="540"/>
        <w:jc w:val="both"/>
        <w:outlineLvl w:val="1"/>
        <w:rPr>
          <w:lang w:eastAsia="ar-SA"/>
        </w:rPr>
      </w:pPr>
      <w:proofErr w:type="gramStart"/>
      <w:r w:rsidRPr="00A2719A">
        <w:rPr>
          <w:lang w:eastAsia="ar-SA"/>
        </w:rPr>
        <w:t xml:space="preserve">1.Размеры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8" w:history="1">
        <w:r w:rsidRPr="00A2719A">
          <w:rPr>
            <w:color w:val="0000FF"/>
            <w:u w:val="single"/>
            <w:lang w:eastAsia="ar-SA"/>
          </w:rPr>
          <w:t>Приказом</w:t>
        </w:r>
      </w:hyperlink>
      <w:r w:rsidRPr="00A2719A">
        <w:rPr>
          <w:lang w:eastAsia="ar-SA"/>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roofErr w:type="gramEnd"/>
    </w:p>
    <w:p w:rsidR="00C13456" w:rsidRPr="00A2719A" w:rsidRDefault="00C13456" w:rsidP="00C13456">
      <w:pPr>
        <w:autoSpaceDE w:val="0"/>
        <w:ind w:firstLine="540"/>
        <w:jc w:val="both"/>
        <w:outlineLvl w:val="1"/>
        <w:rPr>
          <w:lang w:eastAsia="ar-SA"/>
        </w:rPr>
      </w:pPr>
    </w:p>
    <w:p w:rsidR="00C13456" w:rsidRPr="00A2719A" w:rsidRDefault="00C13456" w:rsidP="00C13456">
      <w:pPr>
        <w:autoSpaceDE w:val="0"/>
        <w:jc w:val="center"/>
        <w:rPr>
          <w:rFonts w:cs="Arial"/>
        </w:rPr>
      </w:pPr>
      <w:r w:rsidRPr="00A2719A">
        <w:rPr>
          <w:rFonts w:cs="Arial"/>
        </w:rPr>
        <w:t>Профессиональная квалификационная группа «Общеотраслевые должности служащих первого уровня.</w:t>
      </w:r>
    </w:p>
    <w:p w:rsidR="00C13456" w:rsidRPr="00A2719A" w:rsidRDefault="00C13456" w:rsidP="00C13456">
      <w:pPr>
        <w:autoSpaceDE w:val="0"/>
        <w:jc w:val="both"/>
        <w:outlineLvl w:val="1"/>
        <w:rPr>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firstLine="720"/>
              <w:jc w:val="center"/>
              <w:rPr>
                <w:b/>
                <w:bCs/>
                <w:lang w:eastAsia="ar-SA"/>
              </w:rPr>
            </w:pPr>
            <w:r w:rsidRPr="00A2719A">
              <w:rPr>
                <w:lang w:eastAsia="ar-SA"/>
              </w:rPr>
              <w:t>Квалификационные группы (уровни)</w:t>
            </w:r>
          </w:p>
        </w:tc>
        <w:tc>
          <w:tcPr>
            <w:tcW w:w="3969"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hanging="12"/>
              <w:jc w:val="center"/>
              <w:rPr>
                <w:lang w:eastAsia="ar-SA"/>
              </w:rPr>
            </w:pPr>
            <w:r w:rsidRPr="00A2719A">
              <w:rPr>
                <w:bCs/>
                <w:lang w:eastAsia="ar-SA"/>
              </w:rPr>
              <w:t>Размер о</w:t>
            </w:r>
            <w:r w:rsidRPr="00A2719A">
              <w:rPr>
                <w:lang w:eastAsia="ar-SA"/>
              </w:rPr>
              <w:t>клада (должностного оклада), ставки заработной платы, руб.</w:t>
            </w:r>
          </w:p>
        </w:tc>
      </w:tr>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jc w:val="both"/>
              <w:rPr>
                <w:lang w:eastAsia="ar-SA"/>
              </w:rPr>
            </w:pPr>
            <w:r w:rsidRPr="00A2719A">
              <w:rPr>
                <w:lang w:eastAsia="ar-SA"/>
              </w:rPr>
              <w:t xml:space="preserve">1 уровень </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spacing w:before="120"/>
              <w:jc w:val="center"/>
              <w:rPr>
                <w:lang w:eastAsia="ar-SA"/>
              </w:rPr>
            </w:pPr>
            <w:r w:rsidRPr="00A2719A">
              <w:rPr>
                <w:lang w:eastAsia="ar-SA"/>
              </w:rPr>
              <w:t>3409,00</w:t>
            </w:r>
          </w:p>
        </w:tc>
      </w:tr>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jc w:val="both"/>
              <w:rPr>
                <w:lang w:eastAsia="ar-SA"/>
              </w:rPr>
            </w:pPr>
            <w:r w:rsidRPr="00A2719A">
              <w:rPr>
                <w:lang w:eastAsia="ar-SA"/>
              </w:rPr>
              <w:t xml:space="preserve">2 уровень </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spacing w:line="240" w:lineRule="atLeast"/>
              <w:jc w:val="center"/>
              <w:rPr>
                <w:lang w:eastAsia="ar-SA"/>
              </w:rPr>
            </w:pPr>
            <w:r w:rsidRPr="00A2719A">
              <w:rPr>
                <w:lang w:eastAsia="ar-SA"/>
              </w:rPr>
              <w:t>3595,00</w:t>
            </w:r>
          </w:p>
        </w:tc>
      </w:tr>
    </w:tbl>
    <w:p w:rsidR="00C13456" w:rsidRPr="00A2719A" w:rsidRDefault="00C13456" w:rsidP="00C13456">
      <w:pPr>
        <w:autoSpaceDE w:val="0"/>
        <w:jc w:val="center"/>
        <w:outlineLvl w:val="1"/>
        <w:rPr>
          <w:rFonts w:cs="Arial"/>
        </w:rPr>
      </w:pPr>
    </w:p>
    <w:p w:rsidR="00C13456" w:rsidRPr="00A2719A" w:rsidRDefault="00C13456" w:rsidP="00C13456">
      <w:pPr>
        <w:autoSpaceDE w:val="0"/>
        <w:jc w:val="center"/>
        <w:rPr>
          <w:rFonts w:cs="Arial"/>
        </w:rPr>
      </w:pPr>
      <w:r w:rsidRPr="00A2719A">
        <w:rPr>
          <w:rFonts w:cs="Arial"/>
        </w:rPr>
        <w:t>Профессиональная квалификационная группа «Общеотраслевые должности служащих второго уровня.</w:t>
      </w:r>
    </w:p>
    <w:p w:rsidR="00C13456" w:rsidRPr="00A2719A" w:rsidRDefault="00C13456" w:rsidP="00C13456">
      <w:pPr>
        <w:autoSpaceDE w:val="0"/>
        <w:jc w:val="center"/>
        <w:outlineLvl w:val="1"/>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firstLine="720"/>
              <w:jc w:val="center"/>
              <w:rPr>
                <w:b/>
                <w:bCs/>
                <w:lang w:eastAsia="ar-SA"/>
              </w:rPr>
            </w:pPr>
            <w:r w:rsidRPr="00A2719A">
              <w:rPr>
                <w:lang w:eastAsia="ar-SA"/>
              </w:rPr>
              <w:t>Квалификационные группы (уровни)</w:t>
            </w:r>
          </w:p>
        </w:tc>
        <w:tc>
          <w:tcPr>
            <w:tcW w:w="3969"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hanging="12"/>
              <w:jc w:val="center"/>
              <w:rPr>
                <w:lang w:eastAsia="ar-SA"/>
              </w:rPr>
            </w:pPr>
            <w:r w:rsidRPr="00A2719A">
              <w:rPr>
                <w:bCs/>
                <w:lang w:eastAsia="ar-SA"/>
              </w:rPr>
              <w:t>Размер о</w:t>
            </w:r>
            <w:r w:rsidRPr="00A2719A">
              <w:rPr>
                <w:lang w:eastAsia="ar-SA"/>
              </w:rPr>
              <w:t>клада (должностного оклада), ставки заработной платы, руб.</w:t>
            </w:r>
          </w:p>
        </w:tc>
      </w:tr>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jc w:val="both"/>
              <w:rPr>
                <w:lang w:eastAsia="ar-SA"/>
              </w:rPr>
            </w:pPr>
            <w:r w:rsidRPr="00A2719A">
              <w:rPr>
                <w:lang w:eastAsia="ar-SA"/>
              </w:rPr>
              <w:t xml:space="preserve">1 уровень </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spacing w:before="120"/>
              <w:jc w:val="center"/>
              <w:rPr>
                <w:lang w:eastAsia="ar-SA"/>
              </w:rPr>
            </w:pPr>
            <w:r w:rsidRPr="00A2719A">
              <w:rPr>
                <w:lang w:eastAsia="ar-SA"/>
              </w:rPr>
              <w:t>3782,00</w:t>
            </w:r>
          </w:p>
        </w:tc>
      </w:tr>
      <w:tr w:rsidR="00C13456" w:rsidRPr="00A2719A" w:rsidTr="001E55CB">
        <w:trPr>
          <w:trHeight w:val="20"/>
        </w:trPr>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jc w:val="both"/>
              <w:rPr>
                <w:lang w:eastAsia="ar-SA"/>
              </w:rPr>
            </w:pPr>
            <w:r w:rsidRPr="00A2719A">
              <w:rPr>
                <w:lang w:eastAsia="ar-SA"/>
              </w:rPr>
              <w:t>2 уровень (заведующий хозяйством)</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spacing w:line="240" w:lineRule="atLeast"/>
              <w:jc w:val="center"/>
              <w:rPr>
                <w:lang w:eastAsia="ar-SA"/>
              </w:rPr>
            </w:pPr>
            <w:r w:rsidRPr="00A2719A">
              <w:rPr>
                <w:lang w:eastAsia="ar-SA"/>
              </w:rPr>
              <w:t>4157,00</w:t>
            </w:r>
          </w:p>
        </w:tc>
      </w:tr>
    </w:tbl>
    <w:p w:rsidR="00C13456" w:rsidRPr="00A2719A" w:rsidRDefault="00C13456" w:rsidP="00C13456">
      <w:pPr>
        <w:autoSpaceDE w:val="0"/>
        <w:jc w:val="center"/>
        <w:outlineLvl w:val="1"/>
        <w:rPr>
          <w:rFonts w:cs="Arial"/>
        </w:rPr>
      </w:pPr>
    </w:p>
    <w:p w:rsidR="00C13456" w:rsidRPr="00A2719A" w:rsidRDefault="00C13456" w:rsidP="00C13456">
      <w:pPr>
        <w:autoSpaceDE w:val="0"/>
        <w:ind w:firstLine="540"/>
        <w:jc w:val="both"/>
        <w:outlineLvl w:val="1"/>
        <w:rPr>
          <w:lang w:eastAsia="ar-SA"/>
        </w:rPr>
      </w:pPr>
      <w:r w:rsidRPr="00A2719A">
        <w:rPr>
          <w:lang w:eastAsia="ar-SA"/>
        </w:rPr>
        <w:t xml:space="preserve">2.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9" w:history="1">
        <w:r w:rsidRPr="00A2719A">
          <w:rPr>
            <w:color w:val="0000FF"/>
            <w:u w:val="single"/>
            <w:lang w:eastAsia="ar-SA"/>
          </w:rPr>
          <w:t>Приказом</w:t>
        </w:r>
      </w:hyperlink>
      <w:r w:rsidRPr="00A2719A">
        <w:rPr>
          <w:lang w:eastAsia="ar-SA"/>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C13456" w:rsidRPr="00A2719A" w:rsidRDefault="00C13456" w:rsidP="00C13456">
      <w:pPr>
        <w:autoSpaceDE w:val="0"/>
        <w:ind w:firstLine="540"/>
        <w:jc w:val="both"/>
        <w:outlineLvl w:val="1"/>
        <w:rPr>
          <w:lang w:eastAsia="ar-SA"/>
        </w:rPr>
      </w:pPr>
    </w:p>
    <w:p w:rsidR="00C13456" w:rsidRPr="00A2719A" w:rsidRDefault="00C13456" w:rsidP="00C13456">
      <w:pPr>
        <w:autoSpaceDE w:val="0"/>
        <w:jc w:val="center"/>
        <w:outlineLvl w:val="1"/>
      </w:pPr>
      <w:r w:rsidRPr="00A2719A">
        <w:t>Профессиональная квалификационная группа</w:t>
      </w:r>
    </w:p>
    <w:p w:rsidR="00C13456" w:rsidRPr="00A2719A" w:rsidRDefault="00C13456" w:rsidP="00C13456">
      <w:pPr>
        <w:autoSpaceDE w:val="0"/>
        <w:jc w:val="center"/>
        <w:outlineLvl w:val="1"/>
        <w:rPr>
          <w:lang w:eastAsia="ar-SA"/>
        </w:rPr>
      </w:pPr>
      <w:r w:rsidRPr="00A2719A">
        <w:t>«Общеотраслевые профессии рабочих первого уровня»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C13456" w:rsidRPr="00A2719A" w:rsidTr="001E55CB">
        <w:tc>
          <w:tcPr>
            <w:tcW w:w="5495"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firstLine="720"/>
              <w:jc w:val="center"/>
              <w:rPr>
                <w:b/>
                <w:bCs/>
                <w:lang w:eastAsia="ar-SA"/>
              </w:rPr>
            </w:pPr>
            <w:r w:rsidRPr="00A2719A">
              <w:rPr>
                <w:lang w:eastAsia="ar-SA"/>
              </w:rPr>
              <w:t>Квалификационные группы (уровни)</w:t>
            </w:r>
          </w:p>
        </w:tc>
        <w:tc>
          <w:tcPr>
            <w:tcW w:w="3969"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hanging="12"/>
              <w:jc w:val="center"/>
              <w:rPr>
                <w:lang w:eastAsia="ar-SA"/>
              </w:rPr>
            </w:pPr>
            <w:r w:rsidRPr="00A2719A">
              <w:rPr>
                <w:bCs/>
                <w:lang w:eastAsia="ar-SA"/>
              </w:rPr>
              <w:t>Размер о</w:t>
            </w:r>
            <w:r w:rsidRPr="00A2719A">
              <w:rPr>
                <w:lang w:eastAsia="ar-SA"/>
              </w:rPr>
              <w:t>клада (должностного оклада), ставки заработной платы, руб.</w:t>
            </w:r>
          </w:p>
        </w:tc>
      </w:tr>
      <w:tr w:rsidR="00C13456" w:rsidRPr="00A2719A" w:rsidTr="001E55CB">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rPr>
                <w:lang w:eastAsia="ar-SA"/>
              </w:rPr>
            </w:pPr>
            <w:r w:rsidRPr="00A2719A">
              <w:rPr>
                <w:lang w:eastAsia="ar-SA"/>
              </w:rPr>
              <w:lastRenderedPageBreak/>
              <w:t>1 квалификационный уровень (рабочий по благоустройству, уборщик служебных помещений, рабочий по комплексному обслуживанию зданий)</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jc w:val="both"/>
              <w:rPr>
                <w:lang w:eastAsia="ar-SA"/>
              </w:rPr>
            </w:pPr>
            <w:r w:rsidRPr="00A2719A">
              <w:rPr>
                <w:lang w:eastAsia="ar-SA"/>
              </w:rPr>
              <w:t>2928,00</w:t>
            </w:r>
          </w:p>
        </w:tc>
      </w:tr>
    </w:tbl>
    <w:p w:rsidR="00C13456" w:rsidRPr="00A2719A" w:rsidRDefault="00C13456" w:rsidP="00C13456">
      <w:pPr>
        <w:autoSpaceDE w:val="0"/>
        <w:jc w:val="center"/>
        <w:outlineLvl w:val="1"/>
        <w:rPr>
          <w:lang w:eastAsia="ar-SA"/>
        </w:rPr>
      </w:pPr>
    </w:p>
    <w:p w:rsidR="00C13456" w:rsidRPr="00A2719A" w:rsidRDefault="00C13456" w:rsidP="00C13456">
      <w:pPr>
        <w:autoSpaceDE w:val="0"/>
        <w:jc w:val="center"/>
        <w:outlineLvl w:val="1"/>
      </w:pPr>
      <w:r w:rsidRPr="00A2719A">
        <w:t>Профессиональная квалификационная группа</w:t>
      </w:r>
    </w:p>
    <w:p w:rsidR="00C13456" w:rsidRPr="00A2719A" w:rsidRDefault="00C13456" w:rsidP="00C13456">
      <w:pPr>
        <w:autoSpaceDE w:val="0"/>
        <w:jc w:val="center"/>
        <w:outlineLvl w:val="1"/>
        <w:rPr>
          <w:lang w:eastAsia="ar-SA"/>
        </w:rPr>
      </w:pPr>
      <w:r w:rsidRPr="00A2719A">
        <w:t>«Общеотраслевые профессии рабочих второго уровня»</w:t>
      </w:r>
    </w:p>
    <w:p w:rsidR="00C13456" w:rsidRPr="00A2719A" w:rsidRDefault="00C13456" w:rsidP="00C13456">
      <w:pPr>
        <w:autoSpaceDE w:val="0"/>
        <w:jc w:val="center"/>
        <w:outlineLvl w:val="1"/>
        <w:rPr>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C13456" w:rsidRPr="00A2719A" w:rsidTr="001E55CB">
        <w:tc>
          <w:tcPr>
            <w:tcW w:w="5495"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firstLine="720"/>
              <w:jc w:val="center"/>
              <w:rPr>
                <w:b/>
                <w:bCs/>
                <w:lang w:eastAsia="ar-SA"/>
              </w:rPr>
            </w:pPr>
            <w:r w:rsidRPr="00A2719A">
              <w:rPr>
                <w:lang w:eastAsia="ar-SA"/>
              </w:rPr>
              <w:t>Квалификационные группы (уровни)</w:t>
            </w:r>
          </w:p>
        </w:tc>
        <w:tc>
          <w:tcPr>
            <w:tcW w:w="3969" w:type="dxa"/>
            <w:tcBorders>
              <w:top w:val="single" w:sz="4" w:space="0" w:color="auto"/>
              <w:left w:val="single" w:sz="4" w:space="0" w:color="auto"/>
              <w:bottom w:val="single" w:sz="4" w:space="0" w:color="auto"/>
              <w:right w:val="single" w:sz="4" w:space="0" w:color="auto"/>
            </w:tcBorders>
            <w:vAlign w:val="center"/>
          </w:tcPr>
          <w:p w:rsidR="00C13456" w:rsidRPr="00A2719A" w:rsidRDefault="00C13456" w:rsidP="001E55CB">
            <w:pPr>
              <w:widowControl w:val="0"/>
              <w:autoSpaceDE w:val="0"/>
              <w:autoSpaceDN w:val="0"/>
              <w:adjustRightInd w:val="0"/>
              <w:ind w:hanging="12"/>
              <w:jc w:val="center"/>
              <w:rPr>
                <w:lang w:eastAsia="ar-SA"/>
              </w:rPr>
            </w:pPr>
            <w:r w:rsidRPr="00A2719A">
              <w:rPr>
                <w:bCs/>
                <w:lang w:eastAsia="ar-SA"/>
              </w:rPr>
              <w:t>Размер о</w:t>
            </w:r>
            <w:r w:rsidRPr="00A2719A">
              <w:rPr>
                <w:lang w:eastAsia="ar-SA"/>
              </w:rPr>
              <w:t>клада (должностного оклада), ставки заработной платы, руб.</w:t>
            </w:r>
          </w:p>
        </w:tc>
      </w:tr>
      <w:tr w:rsidR="00C13456" w:rsidRPr="00A2719A" w:rsidTr="001E55CB">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rPr>
                <w:lang w:eastAsia="ar-SA"/>
              </w:rPr>
            </w:pPr>
            <w:r w:rsidRPr="00A2719A">
              <w:rPr>
                <w:lang w:eastAsia="ar-SA"/>
              </w:rPr>
              <w:t>1 квалификационный уровень (водитель автомобиля, водитель пожарной машины, электрик, тракторист)</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jc w:val="both"/>
              <w:rPr>
                <w:lang w:eastAsia="ar-SA"/>
              </w:rPr>
            </w:pPr>
            <w:r w:rsidRPr="00A2719A">
              <w:rPr>
                <w:lang w:eastAsia="ar-SA"/>
              </w:rPr>
              <w:t>3409,00</w:t>
            </w:r>
          </w:p>
        </w:tc>
      </w:tr>
      <w:tr w:rsidR="00C13456" w:rsidRPr="00A2719A" w:rsidTr="001E55CB">
        <w:tc>
          <w:tcPr>
            <w:tcW w:w="5495" w:type="dxa"/>
            <w:tcBorders>
              <w:top w:val="single" w:sz="4" w:space="0" w:color="auto"/>
              <w:left w:val="single" w:sz="4" w:space="0" w:color="auto"/>
              <w:bottom w:val="single" w:sz="4" w:space="0" w:color="auto"/>
              <w:right w:val="single" w:sz="4" w:space="0" w:color="auto"/>
            </w:tcBorders>
          </w:tcPr>
          <w:p w:rsidR="00C13456" w:rsidRPr="00A2719A" w:rsidRDefault="00C13456" w:rsidP="001E55CB">
            <w:pPr>
              <w:widowControl w:val="0"/>
              <w:autoSpaceDE w:val="0"/>
              <w:rPr>
                <w:lang w:eastAsia="ar-SA"/>
              </w:rPr>
            </w:pPr>
            <w:r w:rsidRPr="00A2719A">
              <w:rPr>
                <w:lang w:eastAsia="ar-SA"/>
              </w:rPr>
              <w:t>3 квалификационный уровень (специалист по работе с молодёжью)</w:t>
            </w:r>
          </w:p>
        </w:tc>
        <w:tc>
          <w:tcPr>
            <w:tcW w:w="3969" w:type="dxa"/>
            <w:tcBorders>
              <w:top w:val="single" w:sz="4" w:space="0" w:color="auto"/>
              <w:left w:val="single" w:sz="4" w:space="0" w:color="auto"/>
              <w:bottom w:val="single" w:sz="4" w:space="0" w:color="auto"/>
              <w:right w:val="single" w:sz="4" w:space="0" w:color="auto"/>
            </w:tcBorders>
            <w:vAlign w:val="bottom"/>
          </w:tcPr>
          <w:p w:rsidR="00C13456" w:rsidRPr="00A2719A" w:rsidRDefault="00C13456" w:rsidP="001E55CB">
            <w:pPr>
              <w:widowControl w:val="0"/>
              <w:autoSpaceDE w:val="0"/>
              <w:jc w:val="both"/>
              <w:rPr>
                <w:lang w:eastAsia="ar-SA"/>
              </w:rPr>
            </w:pPr>
            <w:r w:rsidRPr="00A2719A">
              <w:rPr>
                <w:lang w:eastAsia="ar-SA"/>
              </w:rPr>
              <w:t>4572,00</w:t>
            </w:r>
          </w:p>
        </w:tc>
      </w:tr>
    </w:tbl>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jc w:val="center"/>
      </w:pPr>
      <w:r w:rsidRPr="00A2719A">
        <w:t xml:space="preserve"> Профессиональная квалификационная группа</w:t>
      </w:r>
    </w:p>
    <w:p w:rsidR="00C13456" w:rsidRPr="00A2719A" w:rsidRDefault="00C13456" w:rsidP="00C13456">
      <w:pPr>
        <w:jc w:val="center"/>
      </w:pPr>
      <w:r w:rsidRPr="00A2719A">
        <w:t xml:space="preserve"> «Общеотраслевые должности служащих третьего уровня»</w:t>
      </w:r>
    </w:p>
    <w:p w:rsidR="00C13456" w:rsidRPr="00A2719A" w:rsidRDefault="00C13456" w:rsidP="00C13456">
      <w:pPr>
        <w:jc w:val="center"/>
      </w:pPr>
    </w:p>
    <w:p w:rsidR="00C13456" w:rsidRPr="00A2719A" w:rsidRDefault="00C13456" w:rsidP="00C13456">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13456" w:rsidRPr="00A2719A" w:rsidTr="001E55CB">
        <w:tc>
          <w:tcPr>
            <w:tcW w:w="4785" w:type="dxa"/>
          </w:tcPr>
          <w:p w:rsidR="00C13456" w:rsidRPr="00A2719A" w:rsidRDefault="00C13456" w:rsidP="001E55CB">
            <w:pPr>
              <w:jc w:val="center"/>
            </w:pPr>
            <w:r w:rsidRPr="00A2719A">
              <w:t>Квалификационный уровень</w:t>
            </w:r>
          </w:p>
        </w:tc>
        <w:tc>
          <w:tcPr>
            <w:tcW w:w="4786" w:type="dxa"/>
          </w:tcPr>
          <w:p w:rsidR="00C13456" w:rsidRPr="00A2719A" w:rsidRDefault="00C13456" w:rsidP="001E55CB">
            <w:pPr>
              <w:jc w:val="center"/>
            </w:pPr>
            <w:r w:rsidRPr="00A2719A">
              <w:t xml:space="preserve">Минимальный размер оклада (Должностного оклада), ставки заработной платы, руб. </w:t>
            </w:r>
          </w:p>
        </w:tc>
      </w:tr>
      <w:tr w:rsidR="00C13456" w:rsidRPr="00A2719A" w:rsidTr="001E55CB">
        <w:tc>
          <w:tcPr>
            <w:tcW w:w="4785" w:type="dxa"/>
          </w:tcPr>
          <w:p w:rsidR="00C13456" w:rsidRPr="00A2719A" w:rsidRDefault="00C13456" w:rsidP="001E55CB">
            <w:pPr>
              <w:jc w:val="center"/>
            </w:pPr>
            <w:r w:rsidRPr="00A2719A">
              <w:t>1</w:t>
            </w:r>
            <w:r w:rsidRPr="00A2719A">
              <w:rPr>
                <w:lang w:eastAsia="ar-SA"/>
              </w:rPr>
              <w:t xml:space="preserve"> квалификационный уровень</w:t>
            </w:r>
          </w:p>
        </w:tc>
        <w:tc>
          <w:tcPr>
            <w:tcW w:w="4786" w:type="dxa"/>
          </w:tcPr>
          <w:p w:rsidR="00C13456" w:rsidRPr="00A2719A" w:rsidRDefault="00C13456" w:rsidP="001E55CB">
            <w:pPr>
              <w:jc w:val="center"/>
            </w:pPr>
            <w:r w:rsidRPr="00A2719A">
              <w:t>4157</w:t>
            </w:r>
          </w:p>
        </w:tc>
      </w:tr>
      <w:tr w:rsidR="00C13456" w:rsidRPr="00A2719A" w:rsidTr="001E55CB">
        <w:tc>
          <w:tcPr>
            <w:tcW w:w="4785" w:type="dxa"/>
          </w:tcPr>
          <w:p w:rsidR="00C13456" w:rsidRPr="00A2719A" w:rsidRDefault="00C13456" w:rsidP="001E55CB">
            <w:pPr>
              <w:jc w:val="center"/>
            </w:pPr>
            <w:r w:rsidRPr="00A2719A">
              <w:t>2</w:t>
            </w:r>
            <w:r w:rsidRPr="00A2719A">
              <w:rPr>
                <w:lang w:eastAsia="ar-SA"/>
              </w:rPr>
              <w:t xml:space="preserve"> квалификационный уровень</w:t>
            </w:r>
          </w:p>
        </w:tc>
        <w:tc>
          <w:tcPr>
            <w:tcW w:w="4786" w:type="dxa"/>
          </w:tcPr>
          <w:p w:rsidR="00C13456" w:rsidRPr="00A2719A" w:rsidRDefault="00471D75" w:rsidP="001E55CB">
            <w:pPr>
              <w:jc w:val="center"/>
            </w:pPr>
            <w:r w:rsidRPr="00A2719A">
              <w:t>4572</w:t>
            </w:r>
          </w:p>
        </w:tc>
      </w:tr>
      <w:tr w:rsidR="00C13456" w:rsidRPr="00A2719A" w:rsidTr="001E55CB">
        <w:tc>
          <w:tcPr>
            <w:tcW w:w="4785" w:type="dxa"/>
          </w:tcPr>
          <w:p w:rsidR="00C13456" w:rsidRPr="00A2719A" w:rsidRDefault="00C13456" w:rsidP="001E55CB">
            <w:pPr>
              <w:jc w:val="center"/>
            </w:pPr>
            <w:r w:rsidRPr="00A2719A">
              <w:t>3</w:t>
            </w:r>
            <w:r w:rsidRPr="00A2719A">
              <w:rPr>
                <w:lang w:eastAsia="ar-SA"/>
              </w:rPr>
              <w:t xml:space="preserve"> квалификационный уровень</w:t>
            </w:r>
          </w:p>
        </w:tc>
        <w:tc>
          <w:tcPr>
            <w:tcW w:w="4786" w:type="dxa"/>
          </w:tcPr>
          <w:p w:rsidR="00C13456" w:rsidRPr="00A2719A" w:rsidRDefault="00471D75" w:rsidP="001E55CB">
            <w:pPr>
              <w:jc w:val="center"/>
            </w:pPr>
            <w:r w:rsidRPr="00A2719A">
              <w:t>5015</w:t>
            </w:r>
          </w:p>
        </w:tc>
      </w:tr>
      <w:tr w:rsidR="00C13456" w:rsidRPr="00A2719A" w:rsidTr="001E55CB">
        <w:tc>
          <w:tcPr>
            <w:tcW w:w="4785" w:type="dxa"/>
          </w:tcPr>
          <w:p w:rsidR="00C13456" w:rsidRPr="00A2719A" w:rsidRDefault="00C13456" w:rsidP="001E55CB">
            <w:pPr>
              <w:jc w:val="center"/>
            </w:pPr>
            <w:r w:rsidRPr="00A2719A">
              <w:t>4</w:t>
            </w:r>
            <w:r w:rsidRPr="00A2719A">
              <w:rPr>
                <w:lang w:eastAsia="ar-SA"/>
              </w:rPr>
              <w:t xml:space="preserve"> квалификационный уровень</w:t>
            </w:r>
          </w:p>
        </w:tc>
        <w:tc>
          <w:tcPr>
            <w:tcW w:w="4786" w:type="dxa"/>
          </w:tcPr>
          <w:p w:rsidR="00C13456" w:rsidRPr="00A2719A" w:rsidRDefault="00471D75" w:rsidP="001E55CB">
            <w:pPr>
              <w:jc w:val="center"/>
            </w:pPr>
            <w:r w:rsidRPr="00A2719A">
              <w:t>6028</w:t>
            </w:r>
          </w:p>
        </w:tc>
      </w:tr>
      <w:tr w:rsidR="00C13456" w:rsidRPr="00A2719A" w:rsidTr="001E55CB">
        <w:tc>
          <w:tcPr>
            <w:tcW w:w="4785" w:type="dxa"/>
          </w:tcPr>
          <w:p w:rsidR="00C13456" w:rsidRPr="00A2719A" w:rsidRDefault="00C13456" w:rsidP="001E55CB">
            <w:pPr>
              <w:jc w:val="center"/>
            </w:pPr>
            <w:r w:rsidRPr="00A2719A">
              <w:t>5</w:t>
            </w:r>
            <w:r w:rsidRPr="00A2719A">
              <w:rPr>
                <w:lang w:eastAsia="ar-SA"/>
              </w:rPr>
              <w:t xml:space="preserve"> квалификационный уровень</w:t>
            </w:r>
          </w:p>
        </w:tc>
        <w:tc>
          <w:tcPr>
            <w:tcW w:w="4786" w:type="dxa"/>
          </w:tcPr>
          <w:p w:rsidR="00C13456" w:rsidRPr="00A2719A" w:rsidRDefault="00471D75" w:rsidP="001E55CB">
            <w:pPr>
              <w:jc w:val="center"/>
            </w:pPr>
            <w:r w:rsidRPr="00A2719A">
              <w:t>7038</w:t>
            </w:r>
          </w:p>
        </w:tc>
      </w:tr>
    </w:tbl>
    <w:p w:rsidR="00C13456" w:rsidRPr="00A2719A" w:rsidRDefault="00C13456" w:rsidP="00C13456">
      <w:pPr>
        <w:widowControl w:val="0"/>
        <w:autoSpaceDE w:val="0"/>
        <w:autoSpaceDN w:val="0"/>
        <w:adjustRightInd w:val="0"/>
        <w:rPr>
          <w:rFonts w:cs="Arial"/>
          <w:i/>
          <w:lang w:eastAsia="ar-SA"/>
        </w:rPr>
      </w:pPr>
    </w:p>
    <w:p w:rsidR="00C13456" w:rsidRDefault="00C13456"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Default="00A2719A" w:rsidP="00C13456">
      <w:pPr>
        <w:widowControl w:val="0"/>
        <w:autoSpaceDE w:val="0"/>
        <w:autoSpaceDN w:val="0"/>
        <w:adjustRightInd w:val="0"/>
        <w:ind w:firstLine="5600"/>
        <w:jc w:val="right"/>
        <w:rPr>
          <w:rFonts w:cs="Arial"/>
          <w:i/>
          <w:lang w:eastAsia="ar-SA"/>
        </w:rPr>
      </w:pPr>
    </w:p>
    <w:p w:rsidR="00A2719A" w:rsidRPr="00A2719A" w:rsidRDefault="00A2719A"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r w:rsidRPr="00A2719A">
        <w:rPr>
          <w:rFonts w:cs="Arial"/>
          <w:i/>
          <w:lang w:eastAsia="ar-SA"/>
        </w:rPr>
        <w:t>Приложение № 2</w:t>
      </w:r>
    </w:p>
    <w:p w:rsidR="00C13456" w:rsidRPr="00A2719A" w:rsidRDefault="00C13456" w:rsidP="00C13456">
      <w:pPr>
        <w:jc w:val="right"/>
      </w:pPr>
      <w:r w:rsidRPr="00A2719A">
        <w:t xml:space="preserve">к  Положению об оплате труда </w:t>
      </w:r>
    </w:p>
    <w:p w:rsidR="00C13456" w:rsidRPr="00A2719A" w:rsidRDefault="00C13456" w:rsidP="00C13456">
      <w:pPr>
        <w:jc w:val="right"/>
      </w:pPr>
      <w:proofErr w:type="spellStart"/>
      <w:r w:rsidRPr="00A2719A">
        <w:t>работниковорганов</w:t>
      </w:r>
      <w:proofErr w:type="spellEnd"/>
      <w:r w:rsidRPr="00A2719A">
        <w:t xml:space="preserve"> местного </w:t>
      </w:r>
    </w:p>
    <w:p w:rsidR="00C13456" w:rsidRPr="00A2719A" w:rsidRDefault="00C13456" w:rsidP="00C13456">
      <w:pPr>
        <w:jc w:val="right"/>
      </w:pPr>
      <w:r w:rsidRPr="00A2719A">
        <w:t>самоуправления Восточенского</w:t>
      </w:r>
    </w:p>
    <w:p w:rsidR="00C13456" w:rsidRPr="00A2719A" w:rsidRDefault="00C13456" w:rsidP="00C13456">
      <w:pPr>
        <w:jc w:val="right"/>
      </w:pPr>
      <w:r w:rsidRPr="00A2719A">
        <w:t xml:space="preserve"> сельсовета, не </w:t>
      </w:r>
      <w:proofErr w:type="gramStart"/>
      <w:r w:rsidRPr="00A2719A">
        <w:t>являющихся</w:t>
      </w:r>
      <w:proofErr w:type="gramEnd"/>
      <w:r w:rsidRPr="00A2719A">
        <w:t xml:space="preserve"> лицами, </w:t>
      </w:r>
    </w:p>
    <w:p w:rsidR="00C13456" w:rsidRPr="00A2719A" w:rsidRDefault="00C13456" w:rsidP="00C13456">
      <w:pPr>
        <w:jc w:val="right"/>
      </w:pPr>
      <w:r w:rsidRPr="00A2719A">
        <w:t xml:space="preserve">замещающими </w:t>
      </w:r>
      <w:proofErr w:type="spellStart"/>
      <w:r w:rsidRPr="00A2719A">
        <w:t>муниципальныедолжности</w:t>
      </w:r>
      <w:proofErr w:type="spellEnd"/>
    </w:p>
    <w:p w:rsidR="00C13456" w:rsidRPr="00A2719A" w:rsidRDefault="00C13456" w:rsidP="00C13456">
      <w:pPr>
        <w:widowControl w:val="0"/>
        <w:autoSpaceDE w:val="0"/>
        <w:ind w:firstLine="709"/>
        <w:jc w:val="right"/>
        <w:rPr>
          <w:rFonts w:cs="Arial"/>
          <w:lang w:eastAsia="ar-SA"/>
        </w:rPr>
      </w:pPr>
      <w:r w:rsidRPr="00A2719A">
        <w:t xml:space="preserve"> и муниципальными служащими</w:t>
      </w: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ind w:firstLine="709"/>
        <w:jc w:val="center"/>
        <w:rPr>
          <w:rFonts w:cs="Arial"/>
          <w:b/>
          <w:lang w:eastAsia="ar-SA"/>
        </w:rPr>
      </w:pPr>
      <w:r w:rsidRPr="00A2719A">
        <w:rPr>
          <w:rFonts w:cs="Arial"/>
          <w:b/>
          <w:lang w:eastAsia="ar-SA"/>
        </w:rPr>
        <w:t xml:space="preserve">РАЗМЕРЫ ВЫПЛАТЫ, ОСУЩЕСТВЛЯЕМОЙ </w:t>
      </w:r>
    </w:p>
    <w:p w:rsidR="00C13456" w:rsidRPr="00A2719A" w:rsidRDefault="00C13456" w:rsidP="00C13456">
      <w:pPr>
        <w:widowControl w:val="0"/>
        <w:autoSpaceDE w:val="0"/>
        <w:ind w:firstLine="709"/>
        <w:jc w:val="center"/>
        <w:rPr>
          <w:rFonts w:cs="Arial"/>
          <w:b/>
          <w:lang w:eastAsia="ar-SA"/>
        </w:rPr>
      </w:pPr>
      <w:r w:rsidRPr="00A2719A">
        <w:rPr>
          <w:rFonts w:cs="Arial"/>
          <w:b/>
          <w:lang w:eastAsia="ar-SA"/>
        </w:rPr>
        <w:t>КОНКРЕТНОМУ РАБОТНИКУ УЧРЕЖДЕНИЯ</w:t>
      </w:r>
    </w:p>
    <w:p w:rsidR="00C13456" w:rsidRPr="00A2719A" w:rsidRDefault="00C13456" w:rsidP="00C13456">
      <w:pPr>
        <w:widowControl w:val="0"/>
        <w:autoSpaceDE w:val="0"/>
        <w:autoSpaceDN w:val="0"/>
        <w:adjustRightInd w:val="0"/>
        <w:jc w:val="center"/>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ind w:firstLine="720"/>
        <w:jc w:val="both"/>
        <w:rPr>
          <w:lang w:eastAsia="ar-SA"/>
        </w:rPr>
      </w:pPr>
      <w:r w:rsidRPr="00A2719A">
        <w:rPr>
          <w:lang w:eastAsia="ar-SA"/>
        </w:rPr>
        <w:t>Размер выплаты, осуществляемой конкретному работнику Учреждения, определяется по формуле:</w:t>
      </w:r>
    </w:p>
    <w:p w:rsidR="00C13456" w:rsidRPr="00A2719A" w:rsidRDefault="00C13456" w:rsidP="00C13456">
      <w:pPr>
        <w:widowControl w:val="0"/>
        <w:autoSpaceDE w:val="0"/>
        <w:ind w:firstLine="720"/>
        <w:jc w:val="both"/>
      </w:pPr>
    </w:p>
    <w:p w:rsidR="00C13456" w:rsidRPr="00A2719A" w:rsidRDefault="00C13456" w:rsidP="00C13456">
      <w:pPr>
        <w:widowControl w:val="0"/>
        <w:autoSpaceDE w:val="0"/>
        <w:ind w:firstLine="720"/>
        <w:jc w:val="both"/>
        <w:rPr>
          <w:lang w:eastAsia="ar-SA"/>
        </w:rPr>
      </w:pPr>
      <w:r w:rsidRPr="00A2719A">
        <w:rPr>
          <w:lang w:eastAsia="ar-SA"/>
        </w:rPr>
        <w:t>С = С</w:t>
      </w:r>
      <w:proofErr w:type="gramStart"/>
      <w:r w:rsidRPr="00A2719A">
        <w:rPr>
          <w:vertAlign w:val="subscript"/>
          <w:lang w:eastAsia="ar-SA"/>
        </w:rPr>
        <w:t>1</w:t>
      </w:r>
      <w:proofErr w:type="gramEnd"/>
      <w:r w:rsidRPr="00A2719A">
        <w:rPr>
          <w:vertAlign w:val="subscript"/>
          <w:lang w:eastAsia="ar-SA"/>
        </w:rPr>
        <w:t xml:space="preserve"> балла</w:t>
      </w:r>
      <w:r w:rsidRPr="00A2719A">
        <w:rPr>
          <w:lang w:eastAsia="ar-SA"/>
        </w:rPr>
        <w:t xml:space="preserve">  </w:t>
      </w:r>
      <w:proofErr w:type="spellStart"/>
      <w:r w:rsidRPr="00A2719A">
        <w:rPr>
          <w:lang w:eastAsia="ar-SA"/>
        </w:rPr>
        <w:t>x</w:t>
      </w:r>
      <w:proofErr w:type="spellEnd"/>
      <w:r w:rsidRPr="00A2719A">
        <w:rPr>
          <w:lang w:eastAsia="ar-SA"/>
        </w:rPr>
        <w:t xml:space="preserve">  Б</w:t>
      </w:r>
      <w:proofErr w:type="spellStart"/>
      <w:r w:rsidRPr="00A2719A">
        <w:rPr>
          <w:vertAlign w:val="subscript"/>
          <w:lang w:val="en-US" w:eastAsia="ar-SA"/>
        </w:rPr>
        <w:t>i</w:t>
      </w:r>
      <w:proofErr w:type="spellEnd"/>
      <w:r w:rsidRPr="00A2719A">
        <w:rPr>
          <w:lang w:eastAsia="ar-SA"/>
        </w:rPr>
        <w:t xml:space="preserve"> ,</w:t>
      </w:r>
    </w:p>
    <w:p w:rsidR="00C13456" w:rsidRPr="00A2719A" w:rsidRDefault="00C13456" w:rsidP="00C13456">
      <w:pPr>
        <w:widowControl w:val="0"/>
        <w:autoSpaceDE w:val="0"/>
        <w:ind w:firstLine="720"/>
        <w:jc w:val="both"/>
        <w:rPr>
          <w:lang w:eastAsia="ar-SA"/>
        </w:rPr>
      </w:pPr>
      <w:r w:rsidRPr="00A2719A">
        <w:rPr>
          <w:lang w:eastAsia="ar-SA"/>
        </w:rPr>
        <w:t>где:</w:t>
      </w:r>
    </w:p>
    <w:p w:rsidR="00C13456" w:rsidRPr="00A2719A" w:rsidRDefault="00C13456" w:rsidP="00C13456">
      <w:pPr>
        <w:widowControl w:val="0"/>
        <w:autoSpaceDE w:val="0"/>
        <w:ind w:firstLine="720"/>
        <w:jc w:val="both"/>
        <w:rPr>
          <w:lang w:eastAsia="ar-SA"/>
        </w:rPr>
      </w:pPr>
      <w:r w:rsidRPr="00A2719A">
        <w:rPr>
          <w:lang w:eastAsia="ar-SA"/>
        </w:rPr>
        <w:t>С  –  размер выплаты, осуществляемой конкретному работнику Учреждения в плановом квартале;</w:t>
      </w:r>
    </w:p>
    <w:p w:rsidR="00C13456" w:rsidRPr="00A2719A" w:rsidRDefault="00C13456" w:rsidP="00C13456">
      <w:pPr>
        <w:widowControl w:val="0"/>
        <w:autoSpaceDE w:val="0"/>
        <w:ind w:firstLine="720"/>
        <w:jc w:val="both"/>
        <w:rPr>
          <w:lang w:eastAsia="ar-SA"/>
        </w:rPr>
      </w:pPr>
      <w:r w:rsidRPr="00A2719A">
        <w:rPr>
          <w:lang w:eastAsia="ar-SA"/>
        </w:rPr>
        <w:t>С</w:t>
      </w:r>
      <w:proofErr w:type="gramStart"/>
      <w:r w:rsidRPr="00A2719A">
        <w:rPr>
          <w:vertAlign w:val="subscript"/>
          <w:lang w:eastAsia="ar-SA"/>
        </w:rPr>
        <w:t>1</w:t>
      </w:r>
      <w:proofErr w:type="gramEnd"/>
      <w:r w:rsidRPr="00A2719A">
        <w:rPr>
          <w:vertAlign w:val="subscript"/>
          <w:lang w:eastAsia="ar-SA"/>
        </w:rPr>
        <w:t xml:space="preserve"> балла</w:t>
      </w:r>
      <w:r w:rsidRPr="00A2719A">
        <w:rPr>
          <w:lang w:eastAsia="ar-SA"/>
        </w:rPr>
        <w:t xml:space="preserve"> – стоимость 1 балла для определения размеров стимулирующих выплат на плановый квартал;</w:t>
      </w:r>
    </w:p>
    <w:p w:rsidR="00C13456" w:rsidRPr="00A2719A" w:rsidRDefault="00C13456" w:rsidP="00C13456">
      <w:pPr>
        <w:widowControl w:val="0"/>
        <w:autoSpaceDE w:val="0"/>
        <w:ind w:firstLine="720"/>
        <w:jc w:val="both"/>
        <w:rPr>
          <w:lang w:eastAsia="ar-SA"/>
        </w:rPr>
      </w:pPr>
      <w:proofErr w:type="spellStart"/>
      <w:r w:rsidRPr="00A2719A">
        <w:rPr>
          <w:lang w:eastAsia="ar-SA"/>
        </w:rPr>
        <w:t>Б</w:t>
      </w:r>
      <w:proofErr w:type="gramStart"/>
      <w:r w:rsidRPr="00A2719A">
        <w:rPr>
          <w:vertAlign w:val="subscript"/>
          <w:lang w:eastAsia="ar-SA"/>
        </w:rPr>
        <w:t>i</w:t>
      </w:r>
      <w:proofErr w:type="spellEnd"/>
      <w:proofErr w:type="gramEnd"/>
      <w:r w:rsidRPr="00A2719A">
        <w:rPr>
          <w:lang w:eastAsia="ar-SA"/>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C13456" w:rsidRPr="00A2719A" w:rsidRDefault="00C13456" w:rsidP="00C13456">
      <w:pPr>
        <w:widowControl w:val="0"/>
        <w:autoSpaceDE w:val="0"/>
        <w:ind w:firstLine="720"/>
        <w:jc w:val="both"/>
        <w:rPr>
          <w:lang w:eastAsia="ar-SA"/>
        </w:rPr>
      </w:pPr>
    </w:p>
    <w:p w:rsidR="00C13456" w:rsidRPr="00A2719A" w:rsidRDefault="00C13456" w:rsidP="00C13456">
      <w:pPr>
        <w:widowControl w:val="0"/>
        <w:autoSpaceDE w:val="0"/>
        <w:ind w:firstLine="720"/>
        <w:jc w:val="both"/>
        <w:rPr>
          <w:lang w:eastAsia="ar-SA"/>
        </w:rPr>
      </w:pPr>
      <w:r w:rsidRPr="00A2719A">
        <w:rPr>
          <w:lang w:eastAsia="ar-SA"/>
        </w:rPr>
        <w:t xml:space="preserve">                                       </w:t>
      </w:r>
      <w:proofErr w:type="spellStart"/>
      <w:r w:rsidRPr="00A2719A">
        <w:rPr>
          <w:lang w:eastAsia="ar-SA"/>
        </w:rPr>
        <w:t>i</w:t>
      </w:r>
      <w:proofErr w:type="spellEnd"/>
      <w:r w:rsidRPr="00A2719A">
        <w:rPr>
          <w:lang w:eastAsia="ar-SA"/>
        </w:rPr>
        <w:t xml:space="preserve"> = </w:t>
      </w:r>
      <w:proofErr w:type="spellStart"/>
      <w:r w:rsidRPr="00A2719A">
        <w:rPr>
          <w:lang w:eastAsia="ar-SA"/>
        </w:rPr>
        <w:t>n</w:t>
      </w:r>
      <w:proofErr w:type="spellEnd"/>
    </w:p>
    <w:p w:rsidR="00C13456" w:rsidRPr="00A2719A" w:rsidRDefault="00C13456" w:rsidP="00C13456">
      <w:pPr>
        <w:widowControl w:val="0"/>
        <w:autoSpaceDE w:val="0"/>
        <w:ind w:firstLine="720"/>
        <w:jc w:val="both"/>
        <w:rPr>
          <w:lang w:eastAsia="ar-SA"/>
        </w:rPr>
      </w:pPr>
      <w:r w:rsidRPr="00A2719A">
        <w:rPr>
          <w:lang w:eastAsia="ar-SA"/>
        </w:rPr>
        <w:t>С</w:t>
      </w:r>
      <w:proofErr w:type="gramStart"/>
      <w:r w:rsidRPr="00A2719A">
        <w:rPr>
          <w:vertAlign w:val="subscript"/>
          <w:lang w:eastAsia="ar-SA"/>
        </w:rPr>
        <w:t>1</w:t>
      </w:r>
      <w:proofErr w:type="gramEnd"/>
      <w:r w:rsidRPr="00A2719A">
        <w:rPr>
          <w:vertAlign w:val="subscript"/>
          <w:lang w:eastAsia="ar-SA"/>
        </w:rPr>
        <w:t xml:space="preserve"> балла   </w:t>
      </w:r>
      <w:r w:rsidRPr="00A2719A">
        <w:rPr>
          <w:lang w:eastAsia="ar-SA"/>
        </w:rPr>
        <w:t>= (</w:t>
      </w:r>
      <w:proofErr w:type="spellStart"/>
      <w:r w:rsidRPr="00A2719A">
        <w:rPr>
          <w:lang w:eastAsia="ar-SA"/>
        </w:rPr>
        <w:t>Q</w:t>
      </w:r>
      <w:r w:rsidRPr="00A2719A">
        <w:rPr>
          <w:vertAlign w:val="subscript"/>
          <w:lang w:eastAsia="ar-SA"/>
        </w:rPr>
        <w:t>стим</w:t>
      </w:r>
      <w:proofErr w:type="spellEnd"/>
      <w:r w:rsidRPr="00A2719A">
        <w:rPr>
          <w:vertAlign w:val="subscript"/>
          <w:lang w:eastAsia="ar-SA"/>
        </w:rPr>
        <w:t>.</w:t>
      </w:r>
      <w:r w:rsidRPr="00A2719A">
        <w:rPr>
          <w:lang w:eastAsia="ar-SA"/>
        </w:rPr>
        <w:t xml:space="preserve"> - </w:t>
      </w:r>
      <w:proofErr w:type="spellStart"/>
      <w:r w:rsidRPr="00A2719A">
        <w:rPr>
          <w:lang w:eastAsia="ar-SA"/>
        </w:rPr>
        <w:t>Q</w:t>
      </w:r>
      <w:r w:rsidRPr="00A2719A">
        <w:rPr>
          <w:vertAlign w:val="subscript"/>
          <w:lang w:eastAsia="ar-SA"/>
        </w:rPr>
        <w:t>стим</w:t>
      </w:r>
      <w:proofErr w:type="spellEnd"/>
      <w:r w:rsidRPr="00A2719A">
        <w:rPr>
          <w:vertAlign w:val="subscript"/>
          <w:lang w:eastAsia="ar-SA"/>
        </w:rPr>
        <w:t xml:space="preserve">. рук    </w:t>
      </w:r>
      <w:r w:rsidRPr="00A2719A">
        <w:rPr>
          <w:lang w:eastAsia="ar-SA"/>
        </w:rPr>
        <w:t>) / SUM</w:t>
      </w:r>
      <w:proofErr w:type="gramStart"/>
      <w:r w:rsidRPr="00A2719A">
        <w:rPr>
          <w:lang w:eastAsia="ar-SA"/>
        </w:rPr>
        <w:t xml:space="preserve"> Б</w:t>
      </w:r>
      <w:proofErr w:type="gramEnd"/>
      <w:r w:rsidRPr="00A2719A">
        <w:rPr>
          <w:lang w:eastAsia="ar-SA"/>
        </w:rPr>
        <w:t>,</w:t>
      </w:r>
    </w:p>
    <w:p w:rsidR="00C13456" w:rsidRPr="00A2719A" w:rsidRDefault="00C13456" w:rsidP="00C13456">
      <w:pPr>
        <w:widowControl w:val="0"/>
        <w:autoSpaceDE w:val="0"/>
        <w:ind w:firstLine="720"/>
        <w:jc w:val="both"/>
        <w:rPr>
          <w:lang w:eastAsia="ar-SA"/>
        </w:rPr>
      </w:pPr>
      <w:r w:rsidRPr="00A2719A">
        <w:rPr>
          <w:lang w:eastAsia="ar-SA"/>
        </w:rPr>
        <w:t xml:space="preserve">                                      i=1</w:t>
      </w:r>
    </w:p>
    <w:p w:rsidR="00C13456" w:rsidRPr="00A2719A" w:rsidRDefault="00C13456" w:rsidP="00C13456">
      <w:pPr>
        <w:widowControl w:val="0"/>
        <w:autoSpaceDE w:val="0"/>
        <w:ind w:firstLine="720"/>
        <w:jc w:val="both"/>
        <w:rPr>
          <w:lang w:eastAsia="ar-SA"/>
        </w:rPr>
      </w:pPr>
      <w:r w:rsidRPr="00A2719A">
        <w:rPr>
          <w:lang w:eastAsia="ar-SA"/>
        </w:rPr>
        <w:t>где:</w:t>
      </w: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t>Q</w:t>
      </w:r>
      <w:proofErr w:type="gramEnd"/>
      <w:r w:rsidRPr="00A2719A">
        <w:rPr>
          <w:vertAlign w:val="subscript"/>
          <w:lang w:eastAsia="ar-SA"/>
        </w:rPr>
        <w:t>стим</w:t>
      </w:r>
      <w:proofErr w:type="spellEnd"/>
      <w:r w:rsidRPr="00A2719A">
        <w:rPr>
          <w:vertAlign w:val="subscript"/>
          <w:lang w:eastAsia="ar-SA"/>
        </w:rPr>
        <w:t>.</w:t>
      </w:r>
      <w:r w:rsidRPr="00A2719A">
        <w:rPr>
          <w:lang w:eastAsia="ar-SA"/>
        </w:rPr>
        <w:t xml:space="preserve"> – фонд    оплаты   труда,  предназначенный  для  осуществления стимулирующих выплат работникам Учреждения в плановом квартале;</w:t>
      </w: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t>Q</w:t>
      </w:r>
      <w:proofErr w:type="gramEnd"/>
      <w:r w:rsidRPr="00A2719A">
        <w:rPr>
          <w:vertAlign w:val="subscript"/>
          <w:lang w:eastAsia="ar-SA"/>
        </w:rPr>
        <w:t>стим</w:t>
      </w:r>
      <w:proofErr w:type="spellEnd"/>
      <w:r w:rsidRPr="00A2719A">
        <w:rPr>
          <w:vertAlign w:val="subscript"/>
          <w:lang w:eastAsia="ar-SA"/>
        </w:rPr>
        <w:t xml:space="preserve">. рук  </w:t>
      </w:r>
      <w:r w:rsidRPr="00A2719A">
        <w:rPr>
          <w:lang w:eastAsia="ar-SA"/>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C13456" w:rsidRPr="00A2719A" w:rsidRDefault="00C13456" w:rsidP="00C13456">
      <w:pPr>
        <w:widowControl w:val="0"/>
        <w:autoSpaceDE w:val="0"/>
        <w:ind w:firstLine="720"/>
        <w:jc w:val="both"/>
        <w:rPr>
          <w:lang w:eastAsia="ar-SA"/>
        </w:rPr>
      </w:pPr>
      <w:proofErr w:type="spellStart"/>
      <w:r w:rsidRPr="00A2719A">
        <w:rPr>
          <w:lang w:eastAsia="ar-SA"/>
        </w:rPr>
        <w:t>n</w:t>
      </w:r>
      <w:proofErr w:type="spellEnd"/>
      <w:r w:rsidRPr="00A2719A">
        <w:rPr>
          <w:lang w:eastAsia="ar-SA"/>
        </w:rPr>
        <w:t xml:space="preserve">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C13456" w:rsidRPr="00A2719A" w:rsidRDefault="00C13456" w:rsidP="00C13456">
      <w:pPr>
        <w:widowControl w:val="0"/>
        <w:autoSpaceDE w:val="0"/>
        <w:ind w:firstLine="720"/>
        <w:jc w:val="both"/>
        <w:rPr>
          <w:lang w:eastAsia="ar-SA"/>
        </w:rPr>
      </w:pP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t>Q</w:t>
      </w:r>
      <w:proofErr w:type="gramEnd"/>
      <w:r w:rsidRPr="00A2719A">
        <w:rPr>
          <w:vertAlign w:val="subscript"/>
          <w:lang w:eastAsia="ar-SA"/>
        </w:rPr>
        <w:t>стим</w:t>
      </w:r>
      <w:proofErr w:type="spellEnd"/>
      <w:r w:rsidRPr="00A2719A">
        <w:rPr>
          <w:vertAlign w:val="subscript"/>
          <w:lang w:eastAsia="ar-SA"/>
        </w:rPr>
        <w:t>.</w:t>
      </w:r>
      <w:r w:rsidRPr="00A2719A">
        <w:rPr>
          <w:lang w:eastAsia="ar-SA"/>
        </w:rPr>
        <w:t xml:space="preserve"> = </w:t>
      </w:r>
      <w:proofErr w:type="spellStart"/>
      <w:proofErr w:type="gramStart"/>
      <w:r w:rsidRPr="00A2719A">
        <w:rPr>
          <w:lang w:eastAsia="ar-SA"/>
        </w:rPr>
        <w:t>Q</w:t>
      </w:r>
      <w:proofErr w:type="gramEnd"/>
      <w:r w:rsidRPr="00A2719A">
        <w:rPr>
          <w:vertAlign w:val="subscript"/>
          <w:lang w:eastAsia="ar-SA"/>
        </w:rPr>
        <w:t>зп</w:t>
      </w:r>
      <w:proofErr w:type="spellEnd"/>
      <w:r w:rsidRPr="00A2719A">
        <w:rPr>
          <w:lang w:eastAsia="ar-SA"/>
        </w:rPr>
        <w:t xml:space="preserve">  – </w:t>
      </w:r>
      <w:proofErr w:type="spellStart"/>
      <w:r w:rsidRPr="00A2719A">
        <w:rPr>
          <w:lang w:eastAsia="ar-SA"/>
        </w:rPr>
        <w:t>Q</w:t>
      </w:r>
      <w:r w:rsidRPr="00A2719A">
        <w:rPr>
          <w:vertAlign w:val="subscript"/>
          <w:lang w:eastAsia="ar-SA"/>
        </w:rPr>
        <w:t>гар</w:t>
      </w:r>
      <w:proofErr w:type="spellEnd"/>
      <w:r w:rsidRPr="00A2719A">
        <w:rPr>
          <w:lang w:eastAsia="ar-SA"/>
        </w:rPr>
        <w:t xml:space="preserve"> – </w:t>
      </w:r>
      <w:proofErr w:type="spellStart"/>
      <w:r w:rsidRPr="00A2719A">
        <w:rPr>
          <w:lang w:eastAsia="ar-SA"/>
        </w:rPr>
        <w:t>Q</w:t>
      </w:r>
      <w:r w:rsidRPr="00A2719A">
        <w:rPr>
          <w:vertAlign w:val="subscript"/>
          <w:lang w:eastAsia="ar-SA"/>
        </w:rPr>
        <w:t>отп</w:t>
      </w:r>
      <w:proofErr w:type="spellEnd"/>
      <w:r w:rsidRPr="00A2719A">
        <w:rPr>
          <w:lang w:eastAsia="ar-SA"/>
        </w:rPr>
        <w:t>,</w:t>
      </w:r>
    </w:p>
    <w:p w:rsidR="00C13456" w:rsidRPr="00A2719A" w:rsidRDefault="00C13456" w:rsidP="00C13456">
      <w:pPr>
        <w:widowControl w:val="0"/>
        <w:autoSpaceDE w:val="0"/>
        <w:ind w:firstLine="720"/>
        <w:jc w:val="both"/>
        <w:rPr>
          <w:lang w:eastAsia="ar-SA"/>
        </w:rPr>
      </w:pPr>
      <w:r w:rsidRPr="00A2719A">
        <w:rPr>
          <w:lang w:eastAsia="ar-SA"/>
        </w:rPr>
        <w:t>где:</w:t>
      </w: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t>Q</w:t>
      </w:r>
      <w:proofErr w:type="gramEnd"/>
      <w:r w:rsidRPr="00A2719A">
        <w:rPr>
          <w:vertAlign w:val="subscript"/>
          <w:lang w:eastAsia="ar-SA"/>
        </w:rPr>
        <w:t>зп</w:t>
      </w:r>
      <w:proofErr w:type="spellEnd"/>
      <w:r w:rsidRPr="00A2719A">
        <w:rPr>
          <w:lang w:eastAsia="ar-SA"/>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C13456" w:rsidRPr="00A2719A" w:rsidRDefault="00C13456" w:rsidP="00C13456">
      <w:pPr>
        <w:widowControl w:val="0"/>
        <w:autoSpaceDE w:val="0"/>
        <w:ind w:firstLine="720"/>
        <w:jc w:val="both"/>
        <w:rPr>
          <w:lang w:eastAsia="ar-SA"/>
        </w:rPr>
      </w:pPr>
      <w:proofErr w:type="spellStart"/>
      <w:r w:rsidRPr="00A2719A">
        <w:rPr>
          <w:lang w:eastAsia="ar-SA"/>
        </w:rPr>
        <w:t>Q</w:t>
      </w:r>
      <w:r w:rsidRPr="00A2719A">
        <w:rPr>
          <w:vertAlign w:val="subscript"/>
          <w:lang w:eastAsia="ar-SA"/>
        </w:rPr>
        <w:t>гар</w:t>
      </w:r>
      <w:proofErr w:type="spellEnd"/>
      <w:r w:rsidRPr="00A2719A">
        <w:rPr>
          <w:lang w:eastAsia="ar-SA"/>
        </w:rPr>
        <w:t xml:space="preserve">– </w:t>
      </w:r>
      <w:proofErr w:type="gramStart"/>
      <w:r w:rsidRPr="00A2719A">
        <w:rPr>
          <w:lang w:eastAsia="ar-SA"/>
        </w:rPr>
        <w:t>га</w:t>
      </w:r>
      <w:proofErr w:type="gramEnd"/>
      <w:r w:rsidRPr="00A2719A">
        <w:rPr>
          <w:lang w:eastAsia="ar-SA"/>
        </w:rPr>
        <w:t>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lastRenderedPageBreak/>
        <w:t>Q</w:t>
      </w:r>
      <w:proofErr w:type="gramEnd"/>
      <w:r w:rsidRPr="00A2719A">
        <w:rPr>
          <w:vertAlign w:val="subscript"/>
          <w:lang w:eastAsia="ar-SA"/>
        </w:rPr>
        <w:t>отп</w:t>
      </w:r>
      <w:proofErr w:type="spellEnd"/>
      <w:r w:rsidRPr="00A2719A">
        <w:rPr>
          <w:lang w:eastAsia="ar-SA"/>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C13456" w:rsidRPr="00A2719A" w:rsidRDefault="00C13456" w:rsidP="00C13456">
      <w:pPr>
        <w:widowControl w:val="0"/>
        <w:autoSpaceDE w:val="0"/>
        <w:ind w:firstLine="720"/>
        <w:jc w:val="both"/>
        <w:rPr>
          <w:lang w:eastAsia="ar-SA"/>
        </w:rPr>
      </w:pPr>
    </w:p>
    <w:p w:rsidR="00C13456" w:rsidRPr="00A2719A" w:rsidRDefault="00C13456" w:rsidP="00C13456">
      <w:pPr>
        <w:widowControl w:val="0"/>
        <w:autoSpaceDE w:val="0"/>
        <w:ind w:firstLine="720"/>
        <w:jc w:val="both"/>
        <w:rPr>
          <w:lang w:eastAsia="ar-SA"/>
        </w:rPr>
      </w:pPr>
      <w:proofErr w:type="spellStart"/>
      <w:proofErr w:type="gramStart"/>
      <w:r w:rsidRPr="00A2719A">
        <w:rPr>
          <w:lang w:eastAsia="ar-SA"/>
        </w:rPr>
        <w:t>Q</w:t>
      </w:r>
      <w:proofErr w:type="gramEnd"/>
      <w:r w:rsidRPr="00A2719A">
        <w:rPr>
          <w:vertAlign w:val="subscript"/>
          <w:lang w:eastAsia="ar-SA"/>
        </w:rPr>
        <w:t>отп</w:t>
      </w:r>
      <w:proofErr w:type="spellEnd"/>
      <w:r w:rsidRPr="00A2719A">
        <w:rPr>
          <w:lang w:eastAsia="ar-SA"/>
        </w:rPr>
        <w:t xml:space="preserve"> = </w:t>
      </w:r>
      <w:proofErr w:type="spellStart"/>
      <w:r w:rsidRPr="00A2719A">
        <w:rPr>
          <w:lang w:eastAsia="ar-SA"/>
        </w:rPr>
        <w:t>Q</w:t>
      </w:r>
      <w:r w:rsidRPr="00A2719A">
        <w:rPr>
          <w:vertAlign w:val="subscript"/>
          <w:lang w:eastAsia="ar-SA"/>
        </w:rPr>
        <w:t>баз</w:t>
      </w:r>
      <w:proofErr w:type="spellEnd"/>
      <w:r w:rsidRPr="00A2719A">
        <w:rPr>
          <w:lang w:eastAsia="ar-SA"/>
        </w:rPr>
        <w:t xml:space="preserve">  </w:t>
      </w:r>
      <w:proofErr w:type="spellStart"/>
      <w:r w:rsidRPr="00A2719A">
        <w:rPr>
          <w:lang w:eastAsia="ar-SA"/>
        </w:rPr>
        <w:t>х</w:t>
      </w:r>
      <w:proofErr w:type="spellEnd"/>
      <w:r w:rsidRPr="00A2719A">
        <w:rPr>
          <w:lang w:eastAsia="ar-SA"/>
        </w:rPr>
        <w:t xml:space="preserve"> </w:t>
      </w:r>
      <w:proofErr w:type="spellStart"/>
      <w:r w:rsidRPr="00A2719A">
        <w:rPr>
          <w:lang w:eastAsia="ar-SA"/>
        </w:rPr>
        <w:t>N</w:t>
      </w:r>
      <w:r w:rsidRPr="00A2719A">
        <w:rPr>
          <w:vertAlign w:val="subscript"/>
          <w:lang w:eastAsia="ar-SA"/>
        </w:rPr>
        <w:t>отп</w:t>
      </w:r>
      <w:proofErr w:type="spellEnd"/>
      <w:r w:rsidRPr="00A2719A">
        <w:rPr>
          <w:lang w:eastAsia="ar-SA"/>
        </w:rPr>
        <w:t xml:space="preserve"> / </w:t>
      </w:r>
      <w:proofErr w:type="spellStart"/>
      <w:r w:rsidRPr="00A2719A">
        <w:rPr>
          <w:lang w:eastAsia="ar-SA"/>
        </w:rPr>
        <w:t>N</w:t>
      </w:r>
      <w:r w:rsidRPr="00A2719A">
        <w:rPr>
          <w:vertAlign w:val="subscript"/>
          <w:lang w:eastAsia="ar-SA"/>
        </w:rPr>
        <w:t>год</w:t>
      </w:r>
      <w:proofErr w:type="spellEnd"/>
      <w:r w:rsidRPr="00A2719A">
        <w:rPr>
          <w:lang w:eastAsia="ar-SA"/>
        </w:rPr>
        <w:t>,</w:t>
      </w:r>
    </w:p>
    <w:p w:rsidR="00C13456" w:rsidRPr="00A2719A" w:rsidRDefault="00C13456" w:rsidP="00C13456">
      <w:pPr>
        <w:widowControl w:val="0"/>
        <w:autoSpaceDE w:val="0"/>
        <w:ind w:firstLine="720"/>
        <w:jc w:val="both"/>
        <w:rPr>
          <w:lang w:eastAsia="ar-SA"/>
        </w:rPr>
      </w:pPr>
      <w:r w:rsidRPr="00A2719A">
        <w:rPr>
          <w:lang w:eastAsia="ar-SA"/>
        </w:rPr>
        <w:t>где:</w:t>
      </w:r>
    </w:p>
    <w:p w:rsidR="00C13456" w:rsidRPr="00A2719A" w:rsidRDefault="00C13456" w:rsidP="00C13456">
      <w:pPr>
        <w:widowControl w:val="0"/>
        <w:autoSpaceDE w:val="0"/>
        <w:ind w:firstLine="720"/>
        <w:jc w:val="both"/>
        <w:rPr>
          <w:lang w:eastAsia="ar-SA"/>
        </w:rPr>
      </w:pPr>
    </w:p>
    <w:p w:rsidR="00C13456" w:rsidRPr="00A2719A" w:rsidRDefault="00C13456" w:rsidP="00C13456">
      <w:pPr>
        <w:widowControl w:val="0"/>
        <w:autoSpaceDE w:val="0"/>
        <w:ind w:firstLine="720"/>
        <w:jc w:val="both"/>
        <w:rPr>
          <w:lang w:eastAsia="ar-SA"/>
        </w:rPr>
      </w:pPr>
      <w:proofErr w:type="spellStart"/>
      <w:r w:rsidRPr="00A2719A">
        <w:rPr>
          <w:lang w:eastAsia="ar-SA"/>
        </w:rPr>
        <w:t>Q</w:t>
      </w:r>
      <w:r w:rsidRPr="00A2719A">
        <w:rPr>
          <w:vertAlign w:val="subscript"/>
          <w:lang w:eastAsia="ar-SA"/>
        </w:rPr>
        <w:t>баз</w:t>
      </w:r>
      <w:proofErr w:type="spellEnd"/>
      <w:r w:rsidRPr="00A2719A">
        <w:rPr>
          <w:lang w:eastAsia="ar-SA"/>
        </w:rPr>
        <w:t xml:space="preserve">– </w:t>
      </w:r>
      <w:proofErr w:type="gramStart"/>
      <w:r w:rsidRPr="00A2719A">
        <w:rPr>
          <w:lang w:eastAsia="ar-SA"/>
        </w:rPr>
        <w:t>фо</w:t>
      </w:r>
      <w:proofErr w:type="gramEnd"/>
      <w:r w:rsidRPr="00A2719A">
        <w:rPr>
          <w:lang w:eastAsia="ar-SA"/>
        </w:rPr>
        <w:t xml:space="preserve">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C13456" w:rsidRPr="00A2719A" w:rsidRDefault="00C13456" w:rsidP="00C13456">
      <w:pPr>
        <w:widowControl w:val="0"/>
        <w:autoSpaceDE w:val="0"/>
        <w:ind w:firstLine="720"/>
        <w:jc w:val="both"/>
        <w:rPr>
          <w:lang w:eastAsia="ar-SA"/>
        </w:rPr>
      </w:pPr>
      <w:proofErr w:type="spellStart"/>
      <w:r w:rsidRPr="00A2719A">
        <w:rPr>
          <w:lang w:eastAsia="ar-SA"/>
        </w:rPr>
        <w:t>N</w:t>
      </w:r>
      <w:r w:rsidRPr="00A2719A">
        <w:rPr>
          <w:vertAlign w:val="subscript"/>
          <w:lang w:eastAsia="ar-SA"/>
        </w:rPr>
        <w:t>отп</w:t>
      </w:r>
      <w:proofErr w:type="spellEnd"/>
      <w:r w:rsidRPr="00A2719A">
        <w:rPr>
          <w:lang w:eastAsia="ar-SA"/>
        </w:rPr>
        <w:t xml:space="preserve">– </w:t>
      </w:r>
      <w:proofErr w:type="gramStart"/>
      <w:r w:rsidRPr="00A2719A">
        <w:rPr>
          <w:lang w:eastAsia="ar-SA"/>
        </w:rPr>
        <w:t>ср</w:t>
      </w:r>
      <w:proofErr w:type="gramEnd"/>
      <w:r w:rsidRPr="00A2719A">
        <w:rPr>
          <w:lang w:eastAsia="ar-SA"/>
        </w:rPr>
        <w:t>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C13456" w:rsidRPr="00A2719A" w:rsidRDefault="00C13456" w:rsidP="00C13456">
      <w:pPr>
        <w:widowControl w:val="0"/>
        <w:autoSpaceDE w:val="0"/>
        <w:ind w:firstLine="720"/>
        <w:jc w:val="both"/>
        <w:rPr>
          <w:lang w:eastAsia="ar-SA"/>
        </w:rPr>
      </w:pPr>
      <w:proofErr w:type="spellStart"/>
      <w:r w:rsidRPr="00A2719A">
        <w:rPr>
          <w:lang w:eastAsia="ar-SA"/>
        </w:rPr>
        <w:t>N</w:t>
      </w:r>
      <w:r w:rsidRPr="00A2719A">
        <w:rPr>
          <w:vertAlign w:val="subscript"/>
          <w:lang w:eastAsia="ar-SA"/>
        </w:rPr>
        <w:t>год</w:t>
      </w:r>
      <w:proofErr w:type="spellEnd"/>
      <w:r w:rsidRPr="00A2719A">
        <w:rPr>
          <w:lang w:eastAsia="ar-SA"/>
        </w:rPr>
        <w:t xml:space="preserve"> – количество календарных дней в </w:t>
      </w:r>
      <w:proofErr w:type="gramStart"/>
      <w:r w:rsidRPr="00A2719A">
        <w:rPr>
          <w:lang w:eastAsia="ar-SA"/>
        </w:rPr>
        <w:t>плановом</w:t>
      </w:r>
      <w:proofErr w:type="gramEnd"/>
      <w:r w:rsidRPr="00A2719A">
        <w:rPr>
          <w:lang w:eastAsia="ar-SA"/>
        </w:rPr>
        <w:t xml:space="preserve"> квартал</w:t>
      </w:r>
    </w:p>
    <w:p w:rsidR="00C13456" w:rsidRDefault="00C13456"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A2719A">
      <w:pPr>
        <w:widowControl w:val="0"/>
        <w:autoSpaceDE w:val="0"/>
        <w:autoSpaceDN w:val="0"/>
        <w:adjustRightInd w:val="0"/>
        <w:jc w:val="right"/>
        <w:rPr>
          <w:rFonts w:cs="Arial"/>
          <w:i/>
          <w:lang w:eastAsia="ar-SA"/>
        </w:rPr>
      </w:pPr>
      <w:r w:rsidRPr="00A2719A">
        <w:rPr>
          <w:rFonts w:cs="Arial"/>
          <w:i/>
          <w:lang w:eastAsia="ar-SA"/>
        </w:rPr>
        <w:t>Приложение № 3</w:t>
      </w:r>
    </w:p>
    <w:p w:rsidR="00C13456" w:rsidRPr="00A2719A" w:rsidRDefault="00C13456" w:rsidP="00C13456">
      <w:pPr>
        <w:jc w:val="right"/>
      </w:pPr>
      <w:r w:rsidRPr="00A2719A">
        <w:t xml:space="preserve">к  Положению об оплате труда </w:t>
      </w:r>
    </w:p>
    <w:p w:rsidR="00C13456" w:rsidRPr="00A2719A" w:rsidRDefault="00C13456" w:rsidP="00C13456">
      <w:pPr>
        <w:jc w:val="right"/>
      </w:pPr>
      <w:proofErr w:type="spellStart"/>
      <w:r w:rsidRPr="00A2719A">
        <w:t>работниковорганов</w:t>
      </w:r>
      <w:proofErr w:type="spellEnd"/>
      <w:r w:rsidRPr="00A2719A">
        <w:t xml:space="preserve"> местного </w:t>
      </w:r>
    </w:p>
    <w:p w:rsidR="00C13456" w:rsidRPr="00A2719A" w:rsidRDefault="00C13456" w:rsidP="00C13456">
      <w:pPr>
        <w:jc w:val="right"/>
      </w:pPr>
      <w:r w:rsidRPr="00A2719A">
        <w:t>самоуправления Восточенского</w:t>
      </w:r>
    </w:p>
    <w:p w:rsidR="00C13456" w:rsidRPr="00A2719A" w:rsidRDefault="00C13456" w:rsidP="00C13456">
      <w:pPr>
        <w:jc w:val="right"/>
      </w:pPr>
      <w:r w:rsidRPr="00A2719A">
        <w:t xml:space="preserve"> сельсовета, не </w:t>
      </w:r>
      <w:proofErr w:type="gramStart"/>
      <w:r w:rsidRPr="00A2719A">
        <w:t>являющихся</w:t>
      </w:r>
      <w:proofErr w:type="gramEnd"/>
      <w:r w:rsidRPr="00A2719A">
        <w:t xml:space="preserve"> лицами, </w:t>
      </w:r>
    </w:p>
    <w:p w:rsidR="00C13456" w:rsidRPr="00A2719A" w:rsidRDefault="00C13456" w:rsidP="00C13456">
      <w:pPr>
        <w:jc w:val="right"/>
      </w:pPr>
      <w:r w:rsidRPr="00A2719A">
        <w:t xml:space="preserve">замещающими </w:t>
      </w:r>
      <w:proofErr w:type="spellStart"/>
      <w:r w:rsidRPr="00A2719A">
        <w:t>муниципальныедолжности</w:t>
      </w:r>
      <w:proofErr w:type="spellEnd"/>
    </w:p>
    <w:p w:rsidR="00C13456" w:rsidRPr="00A2719A" w:rsidRDefault="00C13456" w:rsidP="00C13456">
      <w:pPr>
        <w:widowControl w:val="0"/>
        <w:autoSpaceDE w:val="0"/>
        <w:ind w:firstLine="720"/>
        <w:jc w:val="right"/>
        <w:rPr>
          <w:rFonts w:ascii="Arial" w:hAnsi="Arial" w:cs="Arial"/>
          <w:lang w:eastAsia="ar-SA"/>
        </w:rPr>
      </w:pPr>
      <w:r w:rsidRPr="00A2719A">
        <w:t xml:space="preserve"> и муниципальными служащими</w:t>
      </w:r>
    </w:p>
    <w:p w:rsidR="00C13456" w:rsidRPr="00A2719A" w:rsidRDefault="00C13456" w:rsidP="00C13456">
      <w:pPr>
        <w:widowControl w:val="0"/>
        <w:tabs>
          <w:tab w:val="left" w:pos="-216"/>
          <w:tab w:val="left" w:pos="2620"/>
        </w:tabs>
        <w:autoSpaceDE w:val="0"/>
        <w:ind w:left="-885" w:firstLine="720"/>
        <w:rPr>
          <w:rFonts w:ascii="Arial" w:hAnsi="Arial" w:cs="Arial"/>
          <w:lang w:eastAsia="ar-SA"/>
        </w:rPr>
      </w:pPr>
      <w:r w:rsidRPr="00A2719A">
        <w:rPr>
          <w:rFonts w:ascii="Arial" w:hAnsi="Arial" w:cs="Arial"/>
          <w:lang w:eastAsia="ar-SA"/>
        </w:rPr>
        <w:tab/>
      </w:r>
      <w:r w:rsidRPr="00A2719A">
        <w:rPr>
          <w:rFonts w:ascii="Arial" w:hAnsi="Arial" w:cs="Arial"/>
          <w:lang w:eastAsia="ar-SA"/>
        </w:rPr>
        <w:tab/>
      </w:r>
    </w:p>
    <w:p w:rsidR="00C13456" w:rsidRPr="00A2719A" w:rsidRDefault="00C13456" w:rsidP="00C13456">
      <w:pPr>
        <w:autoSpaceDE w:val="0"/>
        <w:jc w:val="center"/>
        <w:outlineLvl w:val="1"/>
        <w:rPr>
          <w:rFonts w:cs="Arial"/>
          <w:b/>
          <w:bCs/>
          <w:lang w:eastAsia="ar-SA"/>
        </w:rPr>
      </w:pPr>
      <w:r w:rsidRPr="00A2719A">
        <w:rPr>
          <w:rFonts w:cs="Arial"/>
          <w:b/>
          <w:bCs/>
          <w:lang w:eastAsia="ar-SA"/>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РАБОТНИКОВ УЧРЕЖДЕНИЯ</w:t>
      </w:r>
    </w:p>
    <w:p w:rsidR="00C13456" w:rsidRPr="00A2719A" w:rsidRDefault="00C13456" w:rsidP="00C13456">
      <w:pPr>
        <w:widowControl w:val="0"/>
        <w:tabs>
          <w:tab w:val="left" w:pos="-624"/>
          <w:tab w:val="left" w:pos="2298"/>
        </w:tabs>
        <w:autoSpaceDE w:val="0"/>
        <w:ind w:left="-885" w:firstLine="720"/>
        <w:rPr>
          <w:rFonts w:ascii="Arial" w:hAnsi="Arial" w:cs="Arial"/>
          <w:lang w:eastAsia="ar-SA"/>
        </w:rPr>
      </w:pPr>
      <w:r w:rsidRPr="00A2719A">
        <w:rPr>
          <w:rFonts w:ascii="Arial" w:hAnsi="Arial" w:cs="Arial"/>
          <w:lang w:eastAsia="ar-SA"/>
        </w:rPr>
        <w:tab/>
      </w:r>
      <w:r w:rsidRPr="00A2719A">
        <w:rPr>
          <w:rFonts w:ascii="Arial" w:hAnsi="Arial" w:cs="Arial"/>
          <w:lang w:eastAsia="ar-SA"/>
        </w:rPr>
        <w:tab/>
      </w:r>
    </w:p>
    <w:tbl>
      <w:tblPr>
        <w:tblW w:w="0" w:type="auto"/>
        <w:tblInd w:w="70" w:type="dxa"/>
        <w:tblLayout w:type="fixed"/>
        <w:tblCellMar>
          <w:left w:w="70" w:type="dxa"/>
          <w:right w:w="70" w:type="dxa"/>
        </w:tblCellMar>
        <w:tblLook w:val="0000"/>
      </w:tblPr>
      <w:tblGrid>
        <w:gridCol w:w="2600"/>
        <w:gridCol w:w="5000"/>
        <w:gridCol w:w="1700"/>
      </w:tblGrid>
      <w:tr w:rsidR="00C13456" w:rsidRPr="00A2719A" w:rsidTr="001E55CB">
        <w:trPr>
          <w:cantSplit/>
          <w:trHeight w:val="840"/>
        </w:trPr>
        <w:tc>
          <w:tcPr>
            <w:tcW w:w="26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Наименование     </w:t>
            </w:r>
            <w:r w:rsidRPr="00A2719A">
              <w:br/>
              <w:t xml:space="preserve">критерия оценки   </w:t>
            </w:r>
            <w:r w:rsidRPr="00A2719A">
              <w:br/>
              <w:t xml:space="preserve">результативности и  </w:t>
            </w:r>
            <w:r w:rsidRPr="00A2719A">
              <w:br/>
              <w:t>качества труда</w:t>
            </w:r>
          </w:p>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Содержание критерия оценки    </w:t>
            </w:r>
            <w:r w:rsidRPr="00A2719A">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Оценка в баллах</w:t>
            </w:r>
          </w:p>
        </w:tc>
      </w:tr>
      <w:tr w:rsidR="00C13456" w:rsidRPr="00A2719A" w:rsidTr="001E55CB">
        <w:trPr>
          <w:cantSplit/>
          <w:trHeight w:val="392"/>
        </w:trPr>
        <w:tc>
          <w:tcPr>
            <w:tcW w:w="2600" w:type="dxa"/>
            <w:vMerge w:val="restart"/>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Обеспечение закрепленного за     работником  направления деятельности учреждения </w:t>
            </w:r>
          </w:p>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инициация предложений, направленных на улучшение качества своевременного исполнения своих обязанностей</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120"/>
              <w:jc w:val="center"/>
            </w:pPr>
          </w:p>
          <w:p w:rsidR="00C13456" w:rsidRPr="00A2719A" w:rsidRDefault="00C13456" w:rsidP="001E55CB">
            <w:pPr>
              <w:autoSpaceDE w:val="0"/>
              <w:autoSpaceDN w:val="0"/>
              <w:adjustRightInd w:val="0"/>
              <w:spacing w:before="120"/>
              <w:jc w:val="center"/>
            </w:pPr>
            <w:r w:rsidRPr="00A2719A">
              <w:t>15-25</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отсутствие нареканий и  нарушений требований в отчётном периоде к работнику.  </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120"/>
              <w:jc w:val="center"/>
            </w:pPr>
          </w:p>
          <w:p w:rsidR="00C13456" w:rsidRPr="00A2719A" w:rsidRDefault="00C13456" w:rsidP="001E55CB">
            <w:pPr>
              <w:autoSpaceDE w:val="0"/>
              <w:autoSpaceDN w:val="0"/>
              <w:adjustRightInd w:val="0"/>
              <w:spacing w:before="120"/>
              <w:jc w:val="center"/>
            </w:pPr>
            <w:r w:rsidRPr="00A2719A">
              <w:t>15-25</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разработка и применение новых     </w:t>
            </w:r>
            <w:r w:rsidRPr="00A2719A">
              <w:br/>
              <w:t xml:space="preserve">технологий, направленных на улучшение и своевременное </w:t>
            </w:r>
            <w:proofErr w:type="gramStart"/>
            <w:r w:rsidRPr="00A2719A">
              <w:t>выполнении</w:t>
            </w:r>
            <w:proofErr w:type="gramEnd"/>
            <w:r w:rsidRPr="00A2719A">
              <w:t xml:space="preserve"> задач в деятельности учреждения.</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120"/>
              <w:jc w:val="center"/>
            </w:pPr>
          </w:p>
          <w:p w:rsidR="00C13456" w:rsidRPr="00A2719A" w:rsidRDefault="00C13456" w:rsidP="001E55CB">
            <w:pPr>
              <w:autoSpaceDE w:val="0"/>
              <w:autoSpaceDN w:val="0"/>
              <w:adjustRightInd w:val="0"/>
              <w:spacing w:before="120"/>
              <w:jc w:val="center"/>
            </w:pPr>
            <w:r w:rsidRPr="00A2719A">
              <w:t>15-25</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достижение конкретно измеримых    </w:t>
            </w:r>
            <w:r w:rsidRPr="00A2719A">
              <w:br/>
              <w:t>положительных результатов для  работы учреждения.</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120"/>
              <w:jc w:val="center"/>
            </w:pPr>
          </w:p>
          <w:p w:rsidR="00C13456" w:rsidRPr="00A2719A" w:rsidRDefault="00C13456" w:rsidP="001E55CB">
            <w:pPr>
              <w:autoSpaceDE w:val="0"/>
              <w:autoSpaceDN w:val="0"/>
              <w:adjustRightInd w:val="0"/>
              <w:spacing w:before="120"/>
              <w:jc w:val="center"/>
            </w:pPr>
            <w:r w:rsidRPr="00A2719A">
              <w:t>15-25</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5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превышение фактических показателей</w:t>
            </w:r>
            <w:r w:rsidRPr="00A2719A">
              <w:br/>
              <w:t xml:space="preserve">результативности деятельности     </w:t>
            </w:r>
            <w:r w:rsidRPr="00A2719A">
              <w:br/>
              <w:t xml:space="preserve">учреждения по сравнению с         </w:t>
            </w:r>
            <w:r w:rsidRPr="00A2719A">
              <w:br/>
            </w:r>
            <w:proofErr w:type="gramStart"/>
            <w:r w:rsidRPr="00A2719A">
              <w:t>запланированными</w:t>
            </w:r>
            <w:proofErr w:type="gramEnd"/>
            <w:r w:rsidRPr="00A2719A">
              <w:t>.</w:t>
            </w:r>
          </w:p>
        </w:tc>
        <w:tc>
          <w:tcPr>
            <w:tcW w:w="1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120"/>
              <w:jc w:val="center"/>
            </w:pPr>
          </w:p>
          <w:p w:rsidR="00C13456" w:rsidRPr="00A2719A" w:rsidRDefault="00C13456" w:rsidP="001E55CB">
            <w:pPr>
              <w:autoSpaceDE w:val="0"/>
              <w:autoSpaceDN w:val="0"/>
              <w:adjustRightInd w:val="0"/>
              <w:spacing w:before="120"/>
              <w:jc w:val="center"/>
            </w:pPr>
            <w:r w:rsidRPr="00A2719A">
              <w:t>15-25</w:t>
            </w:r>
          </w:p>
        </w:tc>
      </w:tr>
    </w:tbl>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jc w:val="both"/>
        <w:rPr>
          <w:rFonts w:cs="Arial"/>
          <w:lang w:eastAsia="ar-SA"/>
        </w:rPr>
      </w:pPr>
    </w:p>
    <w:p w:rsidR="00C13456" w:rsidRPr="00A2719A" w:rsidRDefault="00C13456" w:rsidP="00C13456">
      <w:pPr>
        <w:widowControl w:val="0"/>
        <w:autoSpaceDE w:val="0"/>
        <w:autoSpaceDN w:val="0"/>
        <w:adjustRightInd w:val="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A2719A" w:rsidRPr="00A2719A" w:rsidRDefault="00A2719A"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p>
    <w:p w:rsidR="00C13456" w:rsidRPr="00A2719A" w:rsidRDefault="00C13456" w:rsidP="00C13456">
      <w:pPr>
        <w:widowControl w:val="0"/>
        <w:autoSpaceDE w:val="0"/>
        <w:autoSpaceDN w:val="0"/>
        <w:adjustRightInd w:val="0"/>
        <w:ind w:firstLine="5600"/>
        <w:jc w:val="right"/>
        <w:rPr>
          <w:rFonts w:cs="Arial"/>
          <w:i/>
          <w:lang w:eastAsia="ar-SA"/>
        </w:rPr>
      </w:pPr>
      <w:bookmarkStart w:id="0" w:name="_GoBack"/>
      <w:bookmarkEnd w:id="0"/>
      <w:r w:rsidRPr="00A2719A">
        <w:rPr>
          <w:rFonts w:cs="Arial"/>
          <w:i/>
          <w:lang w:eastAsia="ar-SA"/>
        </w:rPr>
        <w:t>Приложение № 4</w:t>
      </w:r>
    </w:p>
    <w:p w:rsidR="00C13456" w:rsidRPr="00A2719A" w:rsidRDefault="00C13456" w:rsidP="00C13456">
      <w:pPr>
        <w:jc w:val="right"/>
      </w:pPr>
      <w:r w:rsidRPr="00A2719A">
        <w:t xml:space="preserve">к Положению об оплате труда </w:t>
      </w:r>
    </w:p>
    <w:p w:rsidR="00C13456" w:rsidRPr="00A2719A" w:rsidRDefault="00C13456" w:rsidP="00C13456">
      <w:pPr>
        <w:jc w:val="right"/>
      </w:pPr>
      <w:proofErr w:type="spellStart"/>
      <w:r w:rsidRPr="00A2719A">
        <w:t>работниковорганов</w:t>
      </w:r>
      <w:proofErr w:type="spellEnd"/>
      <w:r w:rsidRPr="00A2719A">
        <w:t xml:space="preserve"> местного </w:t>
      </w:r>
    </w:p>
    <w:p w:rsidR="00C13456" w:rsidRPr="00A2719A" w:rsidRDefault="00C13456" w:rsidP="00C13456">
      <w:pPr>
        <w:jc w:val="right"/>
      </w:pPr>
      <w:r w:rsidRPr="00A2719A">
        <w:t>самоуправления Восточенского</w:t>
      </w:r>
    </w:p>
    <w:p w:rsidR="00C13456" w:rsidRPr="00A2719A" w:rsidRDefault="00C13456" w:rsidP="00C13456">
      <w:pPr>
        <w:jc w:val="right"/>
      </w:pPr>
      <w:r w:rsidRPr="00A2719A">
        <w:t xml:space="preserve"> сельсовета, не </w:t>
      </w:r>
      <w:proofErr w:type="gramStart"/>
      <w:r w:rsidRPr="00A2719A">
        <w:t>являющихся</w:t>
      </w:r>
      <w:proofErr w:type="gramEnd"/>
      <w:r w:rsidRPr="00A2719A">
        <w:t xml:space="preserve"> лицами, </w:t>
      </w:r>
    </w:p>
    <w:p w:rsidR="00C13456" w:rsidRPr="00A2719A" w:rsidRDefault="00C13456" w:rsidP="00C13456">
      <w:pPr>
        <w:jc w:val="right"/>
      </w:pPr>
      <w:r w:rsidRPr="00A2719A">
        <w:t xml:space="preserve">замещающими </w:t>
      </w:r>
      <w:proofErr w:type="spellStart"/>
      <w:r w:rsidRPr="00A2719A">
        <w:t>муниципальныедолжности</w:t>
      </w:r>
      <w:proofErr w:type="spellEnd"/>
    </w:p>
    <w:p w:rsidR="00C13456" w:rsidRPr="00A2719A" w:rsidRDefault="00C13456" w:rsidP="00C13456">
      <w:pPr>
        <w:widowControl w:val="0"/>
        <w:autoSpaceDE w:val="0"/>
        <w:ind w:firstLine="720"/>
        <w:jc w:val="right"/>
        <w:rPr>
          <w:rFonts w:ascii="Arial" w:hAnsi="Arial" w:cs="Arial"/>
          <w:lang w:eastAsia="ar-SA"/>
        </w:rPr>
      </w:pPr>
      <w:r w:rsidRPr="00A2719A">
        <w:t xml:space="preserve"> и муниципальными служащими</w:t>
      </w:r>
    </w:p>
    <w:p w:rsidR="00C13456" w:rsidRPr="00A2719A" w:rsidRDefault="00C13456" w:rsidP="00C13456">
      <w:pPr>
        <w:widowControl w:val="0"/>
        <w:autoSpaceDE w:val="0"/>
        <w:ind w:firstLine="720"/>
        <w:jc w:val="both"/>
        <w:rPr>
          <w:rFonts w:ascii="Arial" w:hAnsi="Arial" w:cs="Arial"/>
          <w:lang w:eastAsia="ar-SA"/>
        </w:rPr>
      </w:pPr>
    </w:p>
    <w:p w:rsidR="00C13456" w:rsidRPr="00A2719A" w:rsidRDefault="00C13456" w:rsidP="00C13456">
      <w:pPr>
        <w:autoSpaceDE w:val="0"/>
        <w:jc w:val="center"/>
        <w:outlineLvl w:val="1"/>
        <w:rPr>
          <w:rFonts w:cs="Arial"/>
          <w:b/>
          <w:bCs/>
          <w:lang w:eastAsia="ar-SA"/>
        </w:rPr>
      </w:pPr>
      <w:r w:rsidRPr="00A2719A">
        <w:rPr>
          <w:rFonts w:cs="Arial"/>
          <w:b/>
          <w:bCs/>
          <w:lang w:eastAsia="ar-SA"/>
        </w:rPr>
        <w:t>КРИТЕРИИ ОЦЕНКИ РЕЗУЛЬТАТИВНОСТИ И КАЧЕСТВА ТРУДА ДЛЯ ОПРЕДЕЛЕНИЯ РАЗМЕРОВ ВЫПЛАТ ЗА ИНТЕНСИВНОСТЬ И ВЫСОКИЕ РЕЗУЛЬТАТЫ РАБОТЫ РАБОТНИКОВ УЧРЕЖДЕНИЯ</w:t>
      </w:r>
    </w:p>
    <w:p w:rsidR="00C13456" w:rsidRPr="00A2719A" w:rsidRDefault="00C13456" w:rsidP="00C13456">
      <w:pPr>
        <w:autoSpaceDE w:val="0"/>
        <w:jc w:val="center"/>
        <w:outlineLvl w:val="1"/>
        <w:rPr>
          <w:rFonts w:cs="Arial"/>
          <w:lang w:eastAsia="ar-SA"/>
        </w:rPr>
      </w:pPr>
    </w:p>
    <w:p w:rsidR="00C13456" w:rsidRPr="00A2719A" w:rsidRDefault="00C13456" w:rsidP="00C13456">
      <w:pPr>
        <w:autoSpaceDE w:val="0"/>
        <w:jc w:val="center"/>
        <w:outlineLvl w:val="1"/>
        <w:rPr>
          <w:rFonts w:cs="Arial"/>
          <w:lang w:eastAsia="ar-SA"/>
        </w:rPr>
      </w:pPr>
    </w:p>
    <w:p w:rsidR="00C13456" w:rsidRPr="00A2719A" w:rsidRDefault="00C13456" w:rsidP="00C13456">
      <w:pPr>
        <w:widowControl w:val="0"/>
        <w:autoSpaceDE w:val="0"/>
        <w:ind w:left="5574" w:firstLine="720"/>
        <w:jc w:val="both"/>
        <w:rPr>
          <w:rFonts w:ascii="Arial" w:hAnsi="Arial" w:cs="Arial"/>
          <w:lang w:eastAsia="ar-SA"/>
        </w:rPr>
      </w:pPr>
    </w:p>
    <w:tbl>
      <w:tblPr>
        <w:tblW w:w="0" w:type="auto"/>
        <w:tblInd w:w="70" w:type="dxa"/>
        <w:tblLayout w:type="fixed"/>
        <w:tblCellMar>
          <w:left w:w="70" w:type="dxa"/>
          <w:right w:w="70" w:type="dxa"/>
        </w:tblCellMar>
        <w:tblLook w:val="0000"/>
      </w:tblPr>
      <w:tblGrid>
        <w:gridCol w:w="2600"/>
        <w:gridCol w:w="4700"/>
        <w:gridCol w:w="2000"/>
      </w:tblGrid>
      <w:tr w:rsidR="00C13456" w:rsidRPr="00A2719A" w:rsidTr="001E55CB">
        <w:trPr>
          <w:cantSplit/>
          <w:trHeight w:val="840"/>
        </w:trPr>
        <w:tc>
          <w:tcPr>
            <w:tcW w:w="26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Наименование     </w:t>
            </w:r>
            <w:r w:rsidRPr="00A2719A">
              <w:br/>
              <w:t xml:space="preserve">критерия оценки   </w:t>
            </w:r>
            <w:r w:rsidRPr="00A2719A">
              <w:br/>
              <w:t xml:space="preserve">результативности и  </w:t>
            </w:r>
            <w:r w:rsidRPr="00A2719A">
              <w:br/>
              <w:t>качества труда</w:t>
            </w:r>
          </w:p>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Содержание критерия оценки    </w:t>
            </w:r>
            <w:r w:rsidRPr="00A2719A">
              <w:br/>
              <w:t>результативности и качества труда</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Оценка в баллах</w:t>
            </w:r>
          </w:p>
        </w:tc>
      </w:tr>
      <w:tr w:rsidR="00C13456" w:rsidRPr="00A2719A" w:rsidTr="001E55CB">
        <w:trPr>
          <w:cantSplit/>
          <w:trHeight w:val="392"/>
        </w:trPr>
        <w:tc>
          <w:tcPr>
            <w:tcW w:w="2600" w:type="dxa"/>
            <w:vMerge w:val="restart"/>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r w:rsidRPr="00A2719A">
              <w:t xml:space="preserve">Интенсивность труда    </w:t>
            </w:r>
            <w:r w:rsidRPr="00A2719A">
              <w:br/>
            </w:r>
          </w:p>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Внесение предложений по         </w:t>
            </w:r>
            <w:r w:rsidRPr="00A2719A">
              <w:br/>
              <w:t xml:space="preserve">совершенствованию               </w:t>
            </w:r>
            <w:r w:rsidRPr="00A2719A">
              <w:br/>
              <w:t xml:space="preserve">профессиональной деятельности и </w:t>
            </w:r>
            <w:r w:rsidRPr="00A2719A">
              <w:br/>
              <w:t xml:space="preserve">их внедрение                    </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200"/>
              <w:jc w:val="center"/>
            </w:pPr>
            <w:r w:rsidRPr="00A2719A">
              <w:t>15-40</w:t>
            </w:r>
          </w:p>
        </w:tc>
      </w:tr>
      <w:tr w:rsidR="00C13456" w:rsidRPr="00A2719A" w:rsidTr="001E55CB">
        <w:trPr>
          <w:cantSplit/>
          <w:trHeight w:val="392"/>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Выполнение большего объема      </w:t>
            </w:r>
            <w:r w:rsidRPr="00A2719A">
              <w:br/>
              <w:t>работы с использованием меньшего</w:t>
            </w:r>
            <w:r w:rsidRPr="00A2719A">
              <w:br/>
              <w:t xml:space="preserve">количества ресурсов             </w:t>
            </w:r>
            <w:r w:rsidRPr="00A2719A">
              <w:br/>
              <w:t xml:space="preserve">(материальных, трудовых,        </w:t>
            </w:r>
            <w:r w:rsidRPr="00A2719A">
              <w:br/>
              <w:t xml:space="preserve">временных)                      </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200"/>
              <w:jc w:val="center"/>
            </w:pPr>
            <w:r w:rsidRPr="00A2719A">
              <w:t>15-40</w:t>
            </w:r>
          </w:p>
        </w:tc>
      </w:tr>
      <w:tr w:rsidR="00C13456" w:rsidRPr="00A2719A" w:rsidTr="001E55CB">
        <w:trPr>
          <w:cantSplit/>
          <w:trHeight w:val="333"/>
        </w:trPr>
        <w:tc>
          <w:tcPr>
            <w:tcW w:w="2600" w:type="dxa"/>
            <w:vMerge w:val="restart"/>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jc w:val="center"/>
            </w:pPr>
            <w:proofErr w:type="gramStart"/>
            <w:r w:rsidRPr="00A2719A">
              <w:t xml:space="preserve">Высокие результаты     </w:t>
            </w:r>
            <w:r w:rsidRPr="00A2719A">
              <w:br/>
              <w:t>работы)</w:t>
            </w:r>
            <w:proofErr w:type="gramEnd"/>
          </w:p>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Применение в работе достижений  </w:t>
            </w:r>
            <w:r w:rsidRPr="00A2719A">
              <w:br/>
              <w:t xml:space="preserve">науки и передовых методов       </w:t>
            </w:r>
            <w:r w:rsidRPr="00A2719A">
              <w:br/>
              <w:t xml:space="preserve">работы                          </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200"/>
              <w:jc w:val="center"/>
            </w:pPr>
            <w:r w:rsidRPr="00A2719A">
              <w:t>25-50</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Участие в спортивных мероприятиях,         </w:t>
            </w:r>
            <w:r w:rsidRPr="00A2719A">
              <w:br/>
              <w:t xml:space="preserve">направленных на повышение       </w:t>
            </w:r>
            <w:r w:rsidRPr="00A2719A">
              <w:br/>
              <w:t xml:space="preserve">имиджа учреждения               </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200"/>
              <w:jc w:val="center"/>
            </w:pPr>
            <w:r w:rsidRPr="00A2719A">
              <w:t>25-65</w:t>
            </w:r>
          </w:p>
        </w:tc>
      </w:tr>
      <w:tr w:rsidR="00C13456" w:rsidRPr="00A2719A" w:rsidTr="001E55CB">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tcPr>
          <w:p w:rsidR="00C13456" w:rsidRPr="00A2719A" w:rsidRDefault="00C13456" w:rsidP="001E55CB"/>
        </w:tc>
        <w:tc>
          <w:tcPr>
            <w:tcW w:w="47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pPr>
            <w:r w:rsidRPr="00A2719A">
              <w:t xml:space="preserve">Непосредственное участие в      </w:t>
            </w:r>
            <w:r w:rsidRPr="00A2719A">
              <w:br/>
              <w:t xml:space="preserve">реализации проектов, программ   </w:t>
            </w:r>
          </w:p>
        </w:tc>
        <w:tc>
          <w:tcPr>
            <w:tcW w:w="2000" w:type="dxa"/>
            <w:tcBorders>
              <w:top w:val="single" w:sz="6" w:space="0" w:color="auto"/>
              <w:left w:val="single" w:sz="6" w:space="0" w:color="auto"/>
              <w:bottom w:val="single" w:sz="6" w:space="0" w:color="auto"/>
              <w:right w:val="single" w:sz="6" w:space="0" w:color="auto"/>
            </w:tcBorders>
          </w:tcPr>
          <w:p w:rsidR="00C13456" w:rsidRPr="00A2719A" w:rsidRDefault="00C13456" w:rsidP="001E55CB">
            <w:pPr>
              <w:autoSpaceDE w:val="0"/>
              <w:autoSpaceDN w:val="0"/>
              <w:adjustRightInd w:val="0"/>
              <w:spacing w:before="200"/>
              <w:jc w:val="center"/>
            </w:pPr>
            <w:r w:rsidRPr="00A2719A">
              <w:t>25-65</w:t>
            </w:r>
          </w:p>
        </w:tc>
      </w:tr>
    </w:tbl>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13456" w:rsidRPr="00A2719A" w:rsidRDefault="00C13456" w:rsidP="00C13456">
      <w:pPr>
        <w:widowControl w:val="0"/>
        <w:autoSpaceDE w:val="0"/>
        <w:autoSpaceDN w:val="0"/>
        <w:adjustRightInd w:val="0"/>
        <w:ind w:firstLine="5600"/>
        <w:jc w:val="both"/>
        <w:rPr>
          <w:rFonts w:cs="Arial"/>
          <w:lang w:eastAsia="ar-SA"/>
        </w:rPr>
      </w:pPr>
    </w:p>
    <w:p w:rsidR="00C85482" w:rsidRPr="00A2719A" w:rsidRDefault="00C85482"/>
    <w:sectPr w:rsidR="00C85482" w:rsidRPr="00A2719A" w:rsidSect="00C85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13456"/>
    <w:rsid w:val="00097A7D"/>
    <w:rsid w:val="001E2ECA"/>
    <w:rsid w:val="00471D75"/>
    <w:rsid w:val="005F3D8B"/>
    <w:rsid w:val="00755FD2"/>
    <w:rsid w:val="00A2719A"/>
    <w:rsid w:val="00C13456"/>
    <w:rsid w:val="00C85482"/>
    <w:rsid w:val="00EF0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13456"/>
    <w:pPr>
      <w:spacing w:after="200" w:line="276" w:lineRule="auto"/>
      <w:ind w:left="720"/>
    </w:pPr>
    <w:rPr>
      <w:rFonts w:ascii="Calibri" w:hAnsi="Calibri" w:cs="Calibri"/>
      <w:sz w:val="22"/>
      <w:szCs w:val="22"/>
      <w:lang w:eastAsia="en-US"/>
    </w:rPr>
  </w:style>
  <w:style w:type="character" w:styleId="a3">
    <w:name w:val="Hyperlink"/>
    <w:basedOn w:val="a0"/>
    <w:uiPriority w:val="99"/>
    <w:semiHidden/>
    <w:unhideWhenUsed/>
    <w:rsid w:val="00C13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243F99BC2A20CB628647471AEEAFB686DC0B526F59A1AFFE4F056xBCCD" TargetMode="External"/><Relationship Id="rId3" Type="http://schemas.openxmlformats.org/officeDocument/2006/relationships/webSettings" Target="webSettings.xml"/><Relationship Id="rId7" Type="http://schemas.openxmlformats.org/officeDocument/2006/relationships/hyperlink" Target="consultantplus://offline/ref=B4AD5B292202A9B2EB73B8888C3FF11DB2F8168AF6A49BBD135D71531C234437AC1E398E71983B4E5CA7B9N3C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AD5B292202A9B2EB73B8888C3FF11DB2F8168AF6A49BBD135D71531C234437AC1E398E71983B4E5CA7B5N3CEM" TargetMode="External"/><Relationship Id="rId11" Type="http://schemas.openxmlformats.org/officeDocument/2006/relationships/theme" Target="theme/theme1.xml"/><Relationship Id="rId5" Type="http://schemas.openxmlformats.org/officeDocument/2006/relationships/hyperlink" Target="consultantplus://offline/ref=B4AD5B292202A9B2EB73B8888C3FF11DB2F8168AF6A49BBD135D71531C234437AC1E398E71983B4E5CA7B4N3CCM" TargetMode="External"/><Relationship Id="rId10" Type="http://schemas.openxmlformats.org/officeDocument/2006/relationships/fontTable" Target="fontTable.xml"/><Relationship Id="rId4" Type="http://schemas.openxmlformats.org/officeDocument/2006/relationships/hyperlink" Target="http://vostochnoe.bdu.su/" TargetMode="External"/><Relationship Id="rId9" Type="http://schemas.openxmlformats.org/officeDocument/2006/relationships/hyperlink" Target="consultantplus://offline/ref=35E48832EA33CC5484F9F64CC4FAD2289A1B28111416173A83B8C25E39E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2020-05-19T07:49:00Z</cp:lastPrinted>
  <dcterms:created xsi:type="dcterms:W3CDTF">2020-05-19T07:37:00Z</dcterms:created>
  <dcterms:modified xsi:type="dcterms:W3CDTF">2020-05-19T07:49:00Z</dcterms:modified>
</cp:coreProperties>
</file>