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E1" w:rsidRPr="00120003" w:rsidRDefault="00FC5AE1" w:rsidP="00FC5A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0003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FC5AE1" w:rsidRPr="00120003" w:rsidRDefault="00FC5AE1" w:rsidP="00FC5A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0003">
        <w:rPr>
          <w:rFonts w:ascii="Times New Roman" w:hAnsi="Times New Roman"/>
          <w:b/>
          <w:sz w:val="28"/>
          <w:szCs w:val="28"/>
        </w:rPr>
        <w:t>КРАСНОТУРАНСКИЙ РАЙОН</w:t>
      </w:r>
    </w:p>
    <w:p w:rsidR="00FC5AE1" w:rsidRPr="00120003" w:rsidRDefault="00FC5AE1" w:rsidP="00814B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0003">
        <w:rPr>
          <w:rFonts w:ascii="Times New Roman" w:hAnsi="Times New Roman"/>
          <w:b/>
          <w:sz w:val="28"/>
          <w:szCs w:val="28"/>
        </w:rPr>
        <w:t>АДМИНИСТРАЦИЯ ВОСТОЧЕНСКОГО СЕЛЬСОВЕТА</w:t>
      </w:r>
    </w:p>
    <w:p w:rsidR="00FC5AE1" w:rsidRPr="00120003" w:rsidRDefault="00FC5AE1" w:rsidP="00814B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0003">
        <w:rPr>
          <w:rFonts w:ascii="Times New Roman" w:hAnsi="Times New Roman"/>
          <w:b/>
          <w:sz w:val="28"/>
          <w:szCs w:val="28"/>
        </w:rPr>
        <w:t>ПОСТАНОВЛЕНИЕ</w:t>
      </w:r>
    </w:p>
    <w:p w:rsidR="00FC5AE1" w:rsidRPr="00120003" w:rsidRDefault="00FC5AE1" w:rsidP="00814B9E">
      <w:pPr>
        <w:pStyle w:val="a3"/>
        <w:ind w:left="0"/>
        <w:rPr>
          <w:sz w:val="28"/>
          <w:szCs w:val="28"/>
        </w:rPr>
      </w:pPr>
    </w:p>
    <w:p w:rsidR="00FC5AE1" w:rsidRPr="00120003" w:rsidRDefault="00120003" w:rsidP="00814B9E">
      <w:pPr>
        <w:tabs>
          <w:tab w:val="center" w:pos="4678"/>
        </w:tabs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120003">
        <w:rPr>
          <w:rFonts w:ascii="Times New Roman" w:hAnsi="Times New Roman"/>
          <w:sz w:val="28"/>
          <w:szCs w:val="28"/>
        </w:rPr>
        <w:t>01.01</w:t>
      </w:r>
      <w:r w:rsidR="00FC5AE1" w:rsidRPr="00120003">
        <w:rPr>
          <w:rFonts w:ascii="Times New Roman" w:hAnsi="Times New Roman"/>
          <w:sz w:val="28"/>
          <w:szCs w:val="28"/>
        </w:rPr>
        <w:t>.2019</w:t>
      </w:r>
      <w:r w:rsidR="00FC5AE1" w:rsidRPr="00120003">
        <w:rPr>
          <w:rFonts w:ascii="Times New Roman" w:hAnsi="Times New Roman"/>
          <w:sz w:val="28"/>
          <w:szCs w:val="28"/>
        </w:rPr>
        <w:tab/>
        <w:t xml:space="preserve">                              с. Восточное                           № </w:t>
      </w:r>
      <w:r w:rsidRPr="00120003">
        <w:rPr>
          <w:rFonts w:ascii="Times New Roman" w:hAnsi="Times New Roman"/>
          <w:sz w:val="28"/>
          <w:szCs w:val="28"/>
        </w:rPr>
        <w:t>45а</w:t>
      </w:r>
      <w:r w:rsidR="00FC5AE1" w:rsidRPr="00120003">
        <w:rPr>
          <w:rFonts w:ascii="Times New Roman" w:hAnsi="Times New Roman"/>
          <w:sz w:val="28"/>
          <w:szCs w:val="28"/>
        </w:rPr>
        <w:t>-п</w:t>
      </w:r>
    </w:p>
    <w:p w:rsidR="00814B9E" w:rsidRPr="00120003" w:rsidRDefault="00814B9E" w:rsidP="00814B9E">
      <w:pPr>
        <w:tabs>
          <w:tab w:val="center" w:pos="4678"/>
        </w:tabs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</w:p>
    <w:p w:rsidR="00FC5AE1" w:rsidRPr="00120003" w:rsidRDefault="00FC5AE1" w:rsidP="00814B9E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120003">
        <w:rPr>
          <w:rFonts w:ascii="Times New Roman" w:hAnsi="Times New Roman"/>
          <w:b/>
          <w:color w:val="000000"/>
          <w:spacing w:val="3"/>
          <w:sz w:val="28"/>
          <w:szCs w:val="28"/>
        </w:rPr>
        <w:t>О внесении изменений в Постановление Администрации Восточенского сельсовета от 29.10.2013 № 76-п «</w:t>
      </w:r>
      <w:r w:rsidRPr="00120003">
        <w:rPr>
          <w:rFonts w:ascii="Times New Roman" w:hAnsi="Times New Roman"/>
          <w:b/>
          <w:sz w:val="28"/>
          <w:szCs w:val="28"/>
        </w:rPr>
        <w:t>Об утверждении положения об оплате труда работников органов местного самоуправления Восточенского сельсовета</w:t>
      </w:r>
      <w:r w:rsidRPr="00120003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12000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муниципальными служащими»</w:t>
      </w:r>
    </w:p>
    <w:p w:rsidR="00FC5AE1" w:rsidRPr="00120003" w:rsidRDefault="00FC5AE1" w:rsidP="00FC5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C5AE1" w:rsidRPr="00120003" w:rsidRDefault="00FC5AE1" w:rsidP="00FC5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20003">
        <w:rPr>
          <w:rFonts w:ascii="Times New Roman" w:hAnsi="Times New Roman"/>
          <w:sz w:val="28"/>
          <w:szCs w:val="28"/>
        </w:rPr>
        <w:t>В соответствии со статьей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на основании регионального соглашения  трёхсторонней комиссии по регулированию социально-трудовых отношений Красноярского края «О минимальной заработной плате в Красноярском крае» от 13.02.2015 года, закона края «О краевом бюджете</w:t>
      </w:r>
      <w:proofErr w:type="gramEnd"/>
      <w:r w:rsidRPr="00120003">
        <w:rPr>
          <w:rFonts w:ascii="Times New Roman" w:hAnsi="Times New Roman"/>
          <w:sz w:val="28"/>
          <w:szCs w:val="28"/>
        </w:rPr>
        <w:t xml:space="preserve"> на 2018 год и плановый период 2019-2020 годов», в связи с индексацией предельных </w:t>
      </w:r>
      <w:proofErr w:type="gramStart"/>
      <w:r w:rsidRPr="00120003"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 w:rsidRPr="00120003">
        <w:rPr>
          <w:rFonts w:ascii="Times New Roman" w:hAnsi="Times New Roman"/>
          <w:sz w:val="28"/>
          <w:szCs w:val="28"/>
        </w:rPr>
        <w:t xml:space="preserve"> на 4</w:t>
      </w:r>
      <w:r w:rsidR="00814B9E" w:rsidRPr="00120003">
        <w:rPr>
          <w:rFonts w:ascii="Times New Roman" w:hAnsi="Times New Roman"/>
          <w:sz w:val="28"/>
          <w:szCs w:val="28"/>
        </w:rPr>
        <w:t xml:space="preserve">,3 </w:t>
      </w:r>
      <w:r w:rsidRPr="00120003">
        <w:rPr>
          <w:rFonts w:ascii="Times New Roman" w:hAnsi="Times New Roman"/>
          <w:sz w:val="28"/>
          <w:szCs w:val="28"/>
        </w:rPr>
        <w:t>%,</w:t>
      </w:r>
      <w:r w:rsidR="00814B9E" w:rsidRPr="00120003">
        <w:rPr>
          <w:rFonts w:ascii="Times New Roman" w:hAnsi="Times New Roman"/>
          <w:sz w:val="28"/>
          <w:szCs w:val="28"/>
        </w:rPr>
        <w:t xml:space="preserve"> </w:t>
      </w:r>
      <w:r w:rsidRPr="00120003">
        <w:rPr>
          <w:rFonts w:ascii="Times New Roman" w:hAnsi="Times New Roman"/>
          <w:sz w:val="28"/>
          <w:szCs w:val="28"/>
        </w:rPr>
        <w:t>Устава Администрации Восточенского сельсовета,</w:t>
      </w:r>
    </w:p>
    <w:p w:rsidR="00814B9E" w:rsidRPr="00120003" w:rsidRDefault="00814B9E" w:rsidP="00814B9E">
      <w:pPr>
        <w:spacing w:after="0" w:line="240" w:lineRule="auto"/>
        <w:ind w:left="2831" w:firstLine="709"/>
        <w:rPr>
          <w:rFonts w:ascii="Times New Roman" w:hAnsi="Times New Roman"/>
          <w:b/>
          <w:i/>
          <w:sz w:val="28"/>
          <w:szCs w:val="28"/>
        </w:rPr>
      </w:pPr>
      <w:r w:rsidRPr="00120003">
        <w:rPr>
          <w:rFonts w:ascii="Times New Roman" w:hAnsi="Times New Roman"/>
          <w:b/>
          <w:sz w:val="28"/>
          <w:szCs w:val="28"/>
        </w:rPr>
        <w:t>ПОСТАНОВЛЯЮ:</w:t>
      </w:r>
    </w:p>
    <w:p w:rsidR="00814B9E" w:rsidRPr="00120003" w:rsidRDefault="00814B9E" w:rsidP="00814B9E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0003">
        <w:rPr>
          <w:rFonts w:ascii="Times New Roman" w:hAnsi="Times New Roman"/>
          <w:sz w:val="28"/>
          <w:szCs w:val="28"/>
        </w:rPr>
        <w:t xml:space="preserve">Внести в </w:t>
      </w:r>
      <w:r w:rsidRPr="00120003">
        <w:rPr>
          <w:rFonts w:ascii="Times New Roman" w:hAnsi="Times New Roman"/>
          <w:color w:val="000000"/>
          <w:spacing w:val="3"/>
          <w:sz w:val="28"/>
          <w:szCs w:val="28"/>
        </w:rPr>
        <w:t>Постановление Администрации Восточенского сельсовета от 29.10.2013 № 76-п «</w:t>
      </w:r>
      <w:r w:rsidRPr="00120003">
        <w:rPr>
          <w:rFonts w:ascii="Times New Roman" w:hAnsi="Times New Roman"/>
          <w:sz w:val="28"/>
          <w:szCs w:val="28"/>
        </w:rPr>
        <w:t>Об утверждении положения об оплате труда работников органов местного самоуправления Восточенского сельсовета</w:t>
      </w:r>
      <w:r w:rsidRPr="00120003">
        <w:rPr>
          <w:rFonts w:ascii="Times New Roman" w:hAnsi="Times New Roman"/>
          <w:i/>
          <w:sz w:val="28"/>
          <w:szCs w:val="28"/>
        </w:rPr>
        <w:t xml:space="preserve">, </w:t>
      </w:r>
      <w:r w:rsidRPr="00120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муниципальными служащими», следующие изменения:</w:t>
      </w:r>
    </w:p>
    <w:p w:rsidR="00814B9E" w:rsidRPr="00120003" w:rsidRDefault="00814B9E" w:rsidP="00814B9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0003">
        <w:rPr>
          <w:rFonts w:ascii="Times New Roman" w:hAnsi="Times New Roman"/>
          <w:sz w:val="28"/>
          <w:szCs w:val="28"/>
        </w:rPr>
        <w:t>Приложение № 1  к  Положению об оплате труда работников органов местного самоуправления Восточенского сельсовета Краснотуранского района Красноярского края</w:t>
      </w:r>
      <w:r w:rsidRPr="00120003">
        <w:rPr>
          <w:rFonts w:ascii="Times New Roman" w:hAnsi="Times New Roman"/>
          <w:i/>
          <w:sz w:val="28"/>
          <w:szCs w:val="28"/>
        </w:rPr>
        <w:t xml:space="preserve">, </w:t>
      </w:r>
      <w:r w:rsidRPr="00120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являющихся лицами, замещающими муниципальные должности и муниципальными служащими, финансируемых за счет средств местного бюджета» изложить в новой редакции, </w:t>
      </w:r>
      <w:proofErr w:type="gramStart"/>
      <w:r w:rsidRPr="00120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приложения</w:t>
      </w:r>
      <w:proofErr w:type="gramEnd"/>
      <w:r w:rsidRPr="00120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1.</w:t>
      </w:r>
    </w:p>
    <w:p w:rsidR="00814B9E" w:rsidRPr="00120003" w:rsidRDefault="00814B9E" w:rsidP="00814B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0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Pr="00120003">
        <w:rPr>
          <w:rFonts w:ascii="Times New Roman" w:hAnsi="Times New Roman"/>
          <w:sz w:val="28"/>
          <w:szCs w:val="28"/>
        </w:rPr>
        <w:t>Опубликовать  данное постановление в газете «Импульс» (Ведомости органов местного самоуправления Восточенского сельсовета)</w:t>
      </w:r>
    </w:p>
    <w:p w:rsidR="00120003" w:rsidRDefault="00814B9E" w:rsidP="00814B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0003">
        <w:rPr>
          <w:rFonts w:ascii="Times New Roman" w:hAnsi="Times New Roman"/>
          <w:sz w:val="28"/>
          <w:szCs w:val="28"/>
        </w:rPr>
        <w:t xml:space="preserve">3.Настоящее постановление вступает в силу со дня официального опубликования и применяется к правоотношениям, возникшим с </w:t>
      </w:r>
      <w:r w:rsidR="00120003" w:rsidRPr="00120003">
        <w:rPr>
          <w:rFonts w:ascii="Times New Roman" w:hAnsi="Times New Roman"/>
          <w:sz w:val="28"/>
          <w:szCs w:val="28"/>
        </w:rPr>
        <w:t>01.10.2019</w:t>
      </w:r>
      <w:r w:rsidRPr="00120003">
        <w:rPr>
          <w:rFonts w:ascii="Times New Roman" w:hAnsi="Times New Roman"/>
          <w:sz w:val="28"/>
          <w:szCs w:val="28"/>
        </w:rPr>
        <w:t xml:space="preserve"> года.</w:t>
      </w:r>
    </w:p>
    <w:p w:rsidR="00120003" w:rsidRDefault="00120003" w:rsidP="00814B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14B9E" w:rsidRPr="00120003" w:rsidRDefault="00814B9E" w:rsidP="00814B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0003">
        <w:rPr>
          <w:rFonts w:ascii="Times New Roman" w:hAnsi="Times New Roman"/>
          <w:sz w:val="28"/>
          <w:szCs w:val="28"/>
        </w:rPr>
        <w:t xml:space="preserve">Глава Восточенского сельсовета                                        </w:t>
      </w:r>
      <w:proofErr w:type="spellStart"/>
      <w:r w:rsidRPr="00120003">
        <w:rPr>
          <w:rFonts w:ascii="Times New Roman" w:hAnsi="Times New Roman"/>
          <w:sz w:val="28"/>
          <w:szCs w:val="28"/>
        </w:rPr>
        <w:t>Л.И.Поленок</w:t>
      </w:r>
      <w:proofErr w:type="spellEnd"/>
    </w:p>
    <w:p w:rsidR="00120003" w:rsidRPr="00120003" w:rsidRDefault="00120003" w:rsidP="0012000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44"/>
        <w:gridCol w:w="4827"/>
      </w:tblGrid>
      <w:tr w:rsidR="00120003" w:rsidRPr="00120003" w:rsidTr="00523DE6">
        <w:tc>
          <w:tcPr>
            <w:tcW w:w="4926" w:type="dxa"/>
          </w:tcPr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20003" w:rsidRPr="00120003" w:rsidRDefault="00120003" w:rsidP="00120003">
            <w:pPr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0003">
              <w:rPr>
                <w:rFonts w:ascii="Times New Roman" w:hAnsi="Times New Roman"/>
                <w:sz w:val="28"/>
                <w:szCs w:val="28"/>
              </w:rPr>
              <w:t>Приложение № 1  к  Положению об оплате труда работников органов местного самоуправления Восточенского сельсовета</w:t>
            </w:r>
            <w:r w:rsidRPr="0012000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1200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 являющихся лицами, замещающими муниципальные должности и муниципальными служащими</w:t>
            </w:r>
          </w:p>
        </w:tc>
      </w:tr>
    </w:tbl>
    <w:p w:rsidR="00120003" w:rsidRPr="00120003" w:rsidRDefault="00120003" w:rsidP="0012000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20003">
        <w:rPr>
          <w:rFonts w:ascii="Times New Roman" w:hAnsi="Times New Roman"/>
          <w:b/>
          <w:sz w:val="28"/>
          <w:szCs w:val="28"/>
        </w:rPr>
        <w:t>Размеры окладов (должностных окладов), ставок заработной платы работников учреждения</w:t>
      </w:r>
    </w:p>
    <w:p w:rsidR="00120003" w:rsidRPr="00120003" w:rsidRDefault="00120003" w:rsidP="0012000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20003">
        <w:rPr>
          <w:rFonts w:ascii="Times New Roman" w:hAnsi="Times New Roman"/>
          <w:bCs/>
          <w:sz w:val="28"/>
          <w:szCs w:val="28"/>
        </w:rPr>
        <w:t xml:space="preserve"> Размер окладов, ставок по должностям руководителей, специалистов и служащих устанавливаются в примерных положениях, положениях об оплате труда, в соответствии с отнесением </w:t>
      </w:r>
      <w:proofErr w:type="gramStart"/>
      <w:r w:rsidRPr="00120003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120003">
        <w:rPr>
          <w:rFonts w:ascii="Times New Roman" w:hAnsi="Times New Roman"/>
          <w:bCs/>
          <w:sz w:val="28"/>
          <w:szCs w:val="28"/>
        </w:rPr>
        <w:t xml:space="preserve"> профессиональными квалификационными группами общеотраслевых должностей руководителей, специалистов и служащих (Приказ </w:t>
      </w:r>
      <w:proofErr w:type="spellStart"/>
      <w:r w:rsidRPr="00120003">
        <w:rPr>
          <w:rFonts w:ascii="Times New Roman" w:hAnsi="Times New Roman"/>
          <w:bCs/>
          <w:sz w:val="28"/>
          <w:szCs w:val="28"/>
        </w:rPr>
        <w:t>Минздравсоцразвития</w:t>
      </w:r>
      <w:proofErr w:type="spellEnd"/>
      <w:r w:rsidRPr="00120003">
        <w:rPr>
          <w:rFonts w:ascii="Times New Roman" w:hAnsi="Times New Roman"/>
          <w:bCs/>
          <w:sz w:val="28"/>
          <w:szCs w:val="28"/>
        </w:rPr>
        <w:t xml:space="preserve"> № 247н от 29.05.2008).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7"/>
        <w:gridCol w:w="3368"/>
      </w:tblGrid>
      <w:tr w:rsidR="00120003" w:rsidRPr="00120003" w:rsidTr="00523DE6">
        <w:trPr>
          <w:trHeight w:val="928"/>
        </w:trPr>
        <w:tc>
          <w:tcPr>
            <w:tcW w:w="5587" w:type="dxa"/>
          </w:tcPr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20003">
              <w:rPr>
                <w:rFonts w:ascii="Times New Roman" w:hAnsi="Times New Roman"/>
                <w:sz w:val="28"/>
                <w:szCs w:val="28"/>
              </w:rPr>
              <w:t>Квалификационные группы (уровни)</w:t>
            </w:r>
          </w:p>
        </w:tc>
        <w:tc>
          <w:tcPr>
            <w:tcW w:w="3368" w:type="dxa"/>
          </w:tcPr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20003">
              <w:rPr>
                <w:rFonts w:ascii="Times New Roman" w:hAnsi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120003" w:rsidRPr="00120003" w:rsidTr="00523DE6">
        <w:tc>
          <w:tcPr>
            <w:tcW w:w="8955" w:type="dxa"/>
            <w:gridSpan w:val="2"/>
          </w:tcPr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20003">
              <w:rPr>
                <w:rFonts w:ascii="Times New Roman" w:hAnsi="Times New Roman"/>
                <w:sz w:val="28"/>
                <w:szCs w:val="28"/>
              </w:rPr>
              <w:t>Должности, отнесенные к ПКГ «Общеотраслевые должности третьего уровня»</w:t>
            </w:r>
          </w:p>
        </w:tc>
      </w:tr>
      <w:tr w:rsidR="00120003" w:rsidRPr="00120003" w:rsidTr="00523DE6">
        <w:tc>
          <w:tcPr>
            <w:tcW w:w="5587" w:type="dxa"/>
          </w:tcPr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20003">
              <w:rPr>
                <w:rFonts w:ascii="Times New Roman" w:hAnsi="Times New Roman"/>
                <w:sz w:val="28"/>
                <w:szCs w:val="28"/>
              </w:rPr>
              <w:t>1 квалификационный уровень (специалист)</w:t>
            </w:r>
          </w:p>
        </w:tc>
        <w:tc>
          <w:tcPr>
            <w:tcW w:w="3368" w:type="dxa"/>
          </w:tcPr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20003">
              <w:rPr>
                <w:rFonts w:ascii="Times New Roman" w:hAnsi="Times New Roman"/>
                <w:sz w:val="28"/>
                <w:szCs w:val="28"/>
              </w:rPr>
              <w:t>3779</w:t>
            </w:r>
          </w:p>
        </w:tc>
      </w:tr>
    </w:tbl>
    <w:p w:rsidR="00120003" w:rsidRPr="00120003" w:rsidRDefault="00120003" w:rsidP="0012000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0003" w:rsidRPr="00120003" w:rsidRDefault="00120003" w:rsidP="001200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120003">
        <w:rPr>
          <w:rFonts w:ascii="Times New Roman" w:hAnsi="Times New Roman"/>
          <w:bCs/>
          <w:sz w:val="28"/>
          <w:szCs w:val="28"/>
        </w:rPr>
        <w:t xml:space="preserve">Размеры окладов по профессиям рабочих (далее работников)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с учетом требований профессиональной подготовке и уровню квалификации, которые необходимы для осуществления соответствующей профессиональной деятельности,  на основе отнесения профессий рабочих к профессиональным квалификационным группам, утвержденными </w:t>
      </w:r>
      <w:proofErr w:type="spellStart"/>
      <w:r w:rsidRPr="00120003">
        <w:rPr>
          <w:rFonts w:ascii="Times New Roman" w:hAnsi="Times New Roman"/>
          <w:bCs/>
          <w:sz w:val="28"/>
          <w:szCs w:val="28"/>
        </w:rPr>
        <w:t>риказом</w:t>
      </w:r>
      <w:proofErr w:type="spellEnd"/>
      <w:r w:rsidRPr="00120003">
        <w:rPr>
          <w:rFonts w:ascii="Times New Roman" w:hAnsi="Times New Roman"/>
          <w:bCs/>
          <w:sz w:val="28"/>
          <w:szCs w:val="28"/>
        </w:rPr>
        <w:t xml:space="preserve"> Минздрав </w:t>
      </w:r>
      <w:proofErr w:type="spellStart"/>
      <w:r w:rsidRPr="00120003">
        <w:rPr>
          <w:rFonts w:ascii="Times New Roman" w:hAnsi="Times New Roman"/>
          <w:bCs/>
          <w:sz w:val="28"/>
          <w:szCs w:val="28"/>
        </w:rPr>
        <w:t>соцразвития</w:t>
      </w:r>
      <w:proofErr w:type="spellEnd"/>
      <w:r w:rsidRPr="00120003">
        <w:rPr>
          <w:rFonts w:ascii="Times New Roman" w:hAnsi="Times New Roman"/>
          <w:bCs/>
          <w:sz w:val="28"/>
          <w:szCs w:val="28"/>
        </w:rPr>
        <w:t xml:space="preserve"> РФ от 29.05.2008 № 248н:</w:t>
      </w:r>
      <w:proofErr w:type="gramEnd"/>
    </w:p>
    <w:p w:rsidR="00120003" w:rsidRPr="00120003" w:rsidRDefault="00120003" w:rsidP="001200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120003" w:rsidRPr="00120003" w:rsidRDefault="00120003" w:rsidP="001200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7"/>
        <w:gridCol w:w="3368"/>
      </w:tblGrid>
      <w:tr w:rsidR="00120003" w:rsidRPr="00120003" w:rsidTr="00523DE6">
        <w:trPr>
          <w:trHeight w:val="928"/>
        </w:trPr>
        <w:tc>
          <w:tcPr>
            <w:tcW w:w="5587" w:type="dxa"/>
          </w:tcPr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20003">
              <w:rPr>
                <w:rFonts w:ascii="Times New Roman" w:hAnsi="Times New Roman"/>
                <w:sz w:val="28"/>
                <w:szCs w:val="28"/>
              </w:rPr>
              <w:t>Квалификационные группы (уровни)</w:t>
            </w:r>
          </w:p>
        </w:tc>
        <w:tc>
          <w:tcPr>
            <w:tcW w:w="3368" w:type="dxa"/>
          </w:tcPr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20003">
              <w:rPr>
                <w:rFonts w:ascii="Times New Roman" w:hAnsi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120003" w:rsidRPr="00120003" w:rsidTr="00523DE6">
        <w:trPr>
          <w:trHeight w:val="760"/>
        </w:trPr>
        <w:tc>
          <w:tcPr>
            <w:tcW w:w="8955" w:type="dxa"/>
            <w:gridSpan w:val="2"/>
          </w:tcPr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20003">
              <w:rPr>
                <w:rFonts w:ascii="Times New Roman" w:hAnsi="Times New Roman"/>
                <w:sz w:val="28"/>
                <w:szCs w:val="28"/>
              </w:rPr>
              <w:lastRenderedPageBreak/>
              <w:t>Должности, отнесенные к ПКГ</w:t>
            </w:r>
          </w:p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20003">
              <w:rPr>
                <w:rFonts w:ascii="Times New Roman" w:hAnsi="Times New Roman"/>
                <w:sz w:val="28"/>
                <w:szCs w:val="28"/>
              </w:rPr>
              <w:t>«Общеотраслевые профессии рабочих первого уровня</w:t>
            </w:r>
          </w:p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03" w:rsidRPr="00120003" w:rsidTr="00523DE6">
        <w:trPr>
          <w:trHeight w:val="960"/>
        </w:trPr>
        <w:tc>
          <w:tcPr>
            <w:tcW w:w="5587" w:type="dxa"/>
          </w:tcPr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20003">
              <w:rPr>
                <w:rFonts w:ascii="Times New Roman" w:hAnsi="Times New Roman"/>
                <w:sz w:val="28"/>
                <w:szCs w:val="28"/>
              </w:rPr>
              <w:t>1 квалификационный уровень (уборщик служебных помещений, тракторист)</w:t>
            </w:r>
          </w:p>
        </w:tc>
        <w:tc>
          <w:tcPr>
            <w:tcW w:w="3368" w:type="dxa"/>
          </w:tcPr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20003">
              <w:rPr>
                <w:rFonts w:ascii="Times New Roman" w:hAnsi="Times New Roman"/>
                <w:sz w:val="28"/>
                <w:szCs w:val="28"/>
              </w:rPr>
              <w:t>2662</w:t>
            </w:r>
          </w:p>
        </w:tc>
      </w:tr>
      <w:tr w:rsidR="00120003" w:rsidRPr="00120003" w:rsidTr="00523DE6">
        <w:trPr>
          <w:trHeight w:val="760"/>
        </w:trPr>
        <w:tc>
          <w:tcPr>
            <w:tcW w:w="8955" w:type="dxa"/>
            <w:gridSpan w:val="2"/>
          </w:tcPr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20003">
              <w:rPr>
                <w:rFonts w:ascii="Times New Roman" w:hAnsi="Times New Roman"/>
                <w:sz w:val="28"/>
                <w:szCs w:val="28"/>
              </w:rPr>
              <w:t>Должности, отнесенные к ПКГ</w:t>
            </w:r>
          </w:p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20003">
              <w:rPr>
                <w:rFonts w:ascii="Times New Roman" w:hAnsi="Times New Roman"/>
                <w:sz w:val="28"/>
                <w:szCs w:val="28"/>
              </w:rPr>
              <w:t>«Общеотраслевые профессии рабочих второго уровня</w:t>
            </w:r>
          </w:p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03" w:rsidRPr="00120003" w:rsidTr="00523DE6">
        <w:trPr>
          <w:trHeight w:val="960"/>
        </w:trPr>
        <w:tc>
          <w:tcPr>
            <w:tcW w:w="5587" w:type="dxa"/>
          </w:tcPr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20003">
              <w:rPr>
                <w:rFonts w:ascii="Times New Roman" w:hAnsi="Times New Roman"/>
                <w:sz w:val="28"/>
                <w:szCs w:val="28"/>
              </w:rPr>
              <w:t>1 квалификационный уровень (водитель автомобиля, электрик)</w:t>
            </w:r>
          </w:p>
        </w:tc>
        <w:tc>
          <w:tcPr>
            <w:tcW w:w="3368" w:type="dxa"/>
          </w:tcPr>
          <w:p w:rsidR="00120003" w:rsidRPr="00120003" w:rsidRDefault="00120003" w:rsidP="00523DE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20003">
              <w:rPr>
                <w:rFonts w:ascii="Times New Roman" w:hAnsi="Times New Roman"/>
                <w:sz w:val="28"/>
                <w:szCs w:val="28"/>
              </w:rPr>
              <w:t>3099</w:t>
            </w:r>
          </w:p>
        </w:tc>
      </w:tr>
    </w:tbl>
    <w:p w:rsidR="00120003" w:rsidRPr="00D2062C" w:rsidRDefault="00120003" w:rsidP="0012000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814B9E" w:rsidRPr="002F269A" w:rsidRDefault="00814B9E" w:rsidP="00814B9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5AE1" w:rsidRDefault="00FC5AE1"/>
    <w:sectPr w:rsidR="00FC5AE1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57E"/>
    <w:multiLevelType w:val="hybridMultilevel"/>
    <w:tmpl w:val="5F5E1574"/>
    <w:lvl w:ilvl="0" w:tplc="76C4BB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AE1"/>
    <w:rsid w:val="00120003"/>
    <w:rsid w:val="00550698"/>
    <w:rsid w:val="00755FD2"/>
    <w:rsid w:val="00814B9E"/>
    <w:rsid w:val="00C85482"/>
    <w:rsid w:val="00FC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5AE1"/>
    <w:pPr>
      <w:tabs>
        <w:tab w:val="num" w:pos="6480"/>
      </w:tabs>
      <w:spacing w:after="0" w:line="240" w:lineRule="auto"/>
      <w:ind w:left="6480" w:firstLine="709"/>
      <w:jc w:val="center"/>
    </w:pPr>
    <w:rPr>
      <w:rFonts w:ascii="Times New Roman" w:eastAsia="Calibri" w:hAnsi="Times New Roman"/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C5AE1"/>
    <w:rPr>
      <w:rFonts w:ascii="Times New Roman" w:eastAsia="Calibri" w:hAnsi="Times New Roman" w:cs="Times New Roman"/>
      <w:b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2019-11-25T04:48:00Z</cp:lastPrinted>
  <dcterms:created xsi:type="dcterms:W3CDTF">2019-11-25T04:09:00Z</dcterms:created>
  <dcterms:modified xsi:type="dcterms:W3CDTF">2019-11-25T04:48:00Z</dcterms:modified>
</cp:coreProperties>
</file>