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АДМИНИСТРАЦИЯ ВОСТОЧЕНСКОГО  СЕЛЬСОВЕТА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КРАСНОТУРАНСКОГО РАЙОНА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КРАСНОЯРСКОГО КРАЯ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ПОСТАНОВЛЕНИЕ</w:t>
      </w:r>
    </w:p>
    <w:p w:rsidR="00B5151C" w:rsidRPr="00B5151C" w:rsidRDefault="00B5151C" w:rsidP="0036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23.04.2018                               с. </w:t>
      </w:r>
      <w:proofErr w:type="gramStart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Восточное</w:t>
      </w:r>
      <w:proofErr w:type="gramEnd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                          №    </w:t>
      </w:r>
      <w:r w:rsidR="001A1ED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19-п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сельсовета</w:t>
      </w:r>
      <w:r w:rsid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</w:t>
      </w: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В соответствие со статьями 8, 12.1 Федерального закона от 25.12.2008 № 273-ФЗ "О противодействии коррупции", Законами Красноярского края от 07.07.2009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от 19.12.2017 № 4-1264 "О представлении гражданами</w:t>
      </w:r>
      <w:proofErr w:type="gramEnd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на основании ст. 11 Устава Восточенского  сельсовета,</w:t>
      </w:r>
    </w:p>
    <w:p w:rsidR="003620B6" w:rsidRDefault="003620B6" w:rsidP="003620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</w:p>
    <w:p w:rsidR="003620B6" w:rsidRPr="00B5151C" w:rsidRDefault="00B5151C" w:rsidP="003620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ПОСТАНОВЛЯЮ: </w:t>
      </w:r>
      <w:bookmarkStart w:id="0" w:name="_GoBack"/>
      <w:bookmarkEnd w:id="0"/>
    </w:p>
    <w:p w:rsidR="00B5151C" w:rsidRPr="003620B6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1. Утвердить Порядок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сельсовета (далее - Порядок).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2. </w:t>
      </w:r>
      <w:proofErr w:type="gramStart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Контроль за</w:t>
      </w:r>
      <w:proofErr w:type="gramEnd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3. Постановление вступает в силу  в день, следующий за днем его опубликования </w:t>
      </w:r>
      <w:r w:rsidRPr="003620B6">
        <w:rPr>
          <w:rFonts w:ascii="Times New Roman" w:eastAsia="Times New Roman" w:hAnsi="Times New Roman" w:cs="Times New Roman"/>
          <w:iCs/>
          <w:color w:val="4A442A"/>
          <w:sz w:val="28"/>
          <w:szCs w:val="28"/>
          <w:lang w:eastAsia="ru-RU"/>
        </w:rPr>
        <w:t>в газете «Импульс» (ведомости органов местного самоуправления Восточенского сельсовета и на официальном сайте администрации Восточенского сельсовета)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</w:t>
      </w:r>
    </w:p>
    <w:p w:rsidR="003620B6" w:rsidRDefault="0024764A" w:rsidP="0036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95B1701" wp14:editId="568E2F71">
            <wp:extent cx="5940425" cy="1763395"/>
            <wp:effectExtent l="0" t="0" r="3175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B6" w:rsidRDefault="003620B6" w:rsidP="0036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</w:p>
    <w:p w:rsidR="003620B6" w:rsidRPr="00B5151C" w:rsidRDefault="003620B6" w:rsidP="0036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51C" w:rsidRPr="00B5151C" w:rsidRDefault="00B5151C" w:rsidP="00362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56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Приложение</w:t>
      </w:r>
    </w:p>
    <w:p w:rsidR="00B5151C" w:rsidRPr="00B5151C" w:rsidRDefault="00B5151C" w:rsidP="0036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                                                       к постановлению от 23.04.2018 № </w:t>
      </w:r>
      <w:r w:rsidR="001A1ED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19-п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Порядок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сельсовета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1. </w:t>
      </w:r>
      <w:proofErr w:type="gramStart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Настоящим Порядком регулируется исполнение администрацией Восточенского сельсовета  обязанностей по размещению на официальном сайте  администрации Восточенского сельсовета сведений о доходах, об имуществе и обязательствах имущественного характера лиц, замещающих муниципальные должности (глава сельсовета, депутаты, осуществляющие полномочия на постоянной и на непостоянной основе), и муниципальных служащих, замещающих должности муниципальной службы высшей, главной, ведущей, старшей группы, а также их супругов и несовершеннолетних детей, и</w:t>
      </w:r>
      <w:proofErr w:type="gramEnd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предоставления этих сведений средствам массовой информации для опубликования в связи с их запросами.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2. На официальном сайте администрации Восточенского  сельсовета размещаются следующие сведения о доходах, об имуществе и обязательствах имущественного характера: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2.1.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2.2. перечень транспортных средств, с указанием вида и марки, принадлежащих на праве собственности лицам, указанным в пункте 1 настоящего Порядка;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2.3. декларированный годовой доход лиц, указанных в пункте 1 настоящего Порядка.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3.1. иные сведения о доходах, об имуществе, принадлежащем на праве собственности названным в пункте 1 настоящего Порядка лицам, и об их обязательствах имущественного характера, кроме сведений, указанных в пункте 2 настоящего Порядка;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3.2. персональные данные супруги (супруга), детей и иных членов семьи лиц, указанных в пункте 1 настоящего Порядка;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3.3.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lastRenderedPageBreak/>
        <w:t>3.4.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3.5. информацию, отнесенную к государственной тайне или являющуюся конфиденциальной.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4. </w:t>
      </w:r>
      <w:proofErr w:type="gramStart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Сведения на официальном сайте администрации Восточенского сельсовета  в отношении муниципальных служащих, их супругов и несовершеннолетних детей размещаются в 14-дневный срок со дня истечения срока, установленного для подачи справок о доходах, об имуществе и обязательствах имущественного характера; а в отношении лиц, замещающих муниципальные должности - в 14-дневный срок со дня поступления их от уполномоченного государственного органа.</w:t>
      </w:r>
      <w:proofErr w:type="gramEnd"/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Указанные сведения о доходах размещаются в виде таблицы согласно приложению к настоящему Порядку.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5. </w:t>
      </w:r>
      <w:proofErr w:type="gramStart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В случае если гражданин назначен на должность муниципальной службы после даты, установленной в статье 2 Закона Красноярского края от 07.07.2009  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 сведения о доходах размещаются на</w:t>
      </w:r>
      <w:proofErr w:type="gramEnd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официальном </w:t>
      </w:r>
      <w:proofErr w:type="gramStart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сайте</w:t>
      </w:r>
      <w:proofErr w:type="gramEnd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 администрации Восточенского  сельсовета в срок не позднее 1 месяца со дня представления сведений о доходах.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6. В случае</w:t>
      </w:r>
      <w:proofErr w:type="gramStart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,</w:t>
      </w:r>
      <w:proofErr w:type="gramEnd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если лицо, претендующее на замещение муниципальной должности, вступило в должность после даты, установленной в статье 2 Закона Красноярского края 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 сведения о доходах размещаются на официальном сайте  администрации </w:t>
      </w:r>
      <w:r w:rsidR="00B46043"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Восточенского </w:t>
      </w: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сельсовета</w:t>
      </w:r>
      <w:r w:rsidRPr="003620B6">
        <w:rPr>
          <w:rFonts w:ascii="Times New Roman" w:eastAsia="Times New Roman" w:hAnsi="Times New Roman" w:cs="Times New Roman"/>
          <w:iCs/>
          <w:color w:val="4A442A"/>
          <w:sz w:val="28"/>
          <w:szCs w:val="28"/>
          <w:lang w:eastAsia="ru-RU"/>
        </w:rPr>
        <w:t> </w:t>
      </w: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в срок не позднее 1 месяца со дня поступления их от уполномоченного государственного органа.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7. В случае</w:t>
      </w:r>
      <w:proofErr w:type="gramStart"/>
      <w:r w:rsidR="00B46043"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,</w:t>
      </w:r>
      <w:proofErr w:type="gramEnd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</w:t>
      </w:r>
      <w:r w:rsidR="00B46043"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администрации Восточенского </w:t>
      </w: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сельсовета в ближайший рабочий день после представления уточненных сведений.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8. В случае</w:t>
      </w:r>
      <w:proofErr w:type="gramStart"/>
      <w:r w:rsidR="00B46043"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,</w:t>
      </w:r>
      <w:proofErr w:type="gramEnd"/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если лицо, зам</w:t>
      </w:r>
      <w:r w:rsidR="00B46043"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ещающее муниципальную должность, </w:t>
      </w: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представило уточненные сведения, указанные в пункте 1 настоящего Порядка, и если эти сведения подлежат размещению, такие сведения размещаются на официальном сайте </w:t>
      </w:r>
      <w:r w:rsidR="00B46043"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администрации Восточенского </w:t>
      </w: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</w:t>
      </w: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lastRenderedPageBreak/>
        <w:t>сельсовета в ближайший рабочий день после поступления их от уполномоченного государственного органа.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</w:t>
      </w:r>
    </w:p>
    <w:p w:rsidR="00B5151C" w:rsidRPr="00B5151C" w:rsidRDefault="00B5151C" w:rsidP="003620B6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</w:t>
      </w:r>
    </w:p>
    <w:p w:rsidR="00B5151C" w:rsidRPr="00B5151C" w:rsidRDefault="00B5151C" w:rsidP="003620B6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Приложение к Порядку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</w:t>
      </w:r>
      <w:r w:rsidR="00B46043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Восточенского </w:t>
      </w: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сельсовета</w:t>
      </w:r>
      <w:r w:rsidR="003620B6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.</w:t>
      </w:r>
    </w:p>
    <w:p w:rsidR="00B5151C" w:rsidRPr="00B5151C" w:rsidRDefault="00B5151C" w:rsidP="00B5151C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</w:t>
      </w:r>
    </w:p>
    <w:p w:rsidR="00B5151C" w:rsidRPr="00B5151C" w:rsidRDefault="00B5151C" w:rsidP="00B5151C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Сведения о доходах, об имуществе и обязательствах имущественного характера, представленные лицами,</w:t>
      </w:r>
      <w:r w:rsidR="00B46043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</w:t>
      </w: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замещающими муниципальные должности и должности муниципальной службы, а также их супругов и несовершеннолетних детей</w:t>
      </w:r>
    </w:p>
    <w:p w:rsidR="00B46043" w:rsidRPr="00B5151C" w:rsidRDefault="00B5151C" w:rsidP="00B46043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6"/>
        <w:gridCol w:w="1496"/>
        <w:gridCol w:w="1430"/>
        <w:gridCol w:w="452"/>
        <w:gridCol w:w="749"/>
        <w:gridCol w:w="865"/>
        <w:gridCol w:w="724"/>
        <w:gridCol w:w="861"/>
        <w:gridCol w:w="709"/>
        <w:gridCol w:w="1099"/>
      </w:tblGrid>
      <w:tr w:rsidR="00806490" w:rsidTr="003620B6">
        <w:trPr>
          <w:trHeight w:val="2273"/>
        </w:trPr>
        <w:tc>
          <w:tcPr>
            <w:tcW w:w="1186" w:type="dxa"/>
            <w:vMerge w:val="restart"/>
          </w:tcPr>
          <w:p w:rsidR="00806490" w:rsidRDefault="00806490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96" w:type="dxa"/>
            <w:vMerge w:val="restart"/>
          </w:tcPr>
          <w:p w:rsidR="00806490" w:rsidRDefault="00806490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30" w:type="dxa"/>
            <w:vMerge w:val="restart"/>
          </w:tcPr>
          <w:p w:rsidR="00806490" w:rsidRDefault="00806490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сумма </w:t>
            </w:r>
          </w:p>
          <w:p w:rsidR="00806490" w:rsidRDefault="00806490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Дохода за ___год (руб.)</w:t>
            </w:r>
          </w:p>
        </w:tc>
        <w:tc>
          <w:tcPr>
            <w:tcW w:w="2790" w:type="dxa"/>
            <w:gridSpan w:val="4"/>
          </w:tcPr>
          <w:p w:rsidR="00806490" w:rsidRDefault="00806490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69" w:type="dxa"/>
            <w:gridSpan w:val="3"/>
          </w:tcPr>
          <w:p w:rsidR="00806490" w:rsidRDefault="00806490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06490" w:rsidTr="003620B6">
        <w:trPr>
          <w:cantSplit/>
          <w:trHeight w:val="2386"/>
        </w:trPr>
        <w:tc>
          <w:tcPr>
            <w:tcW w:w="1186" w:type="dxa"/>
            <w:vMerge/>
          </w:tcPr>
          <w:p w:rsidR="00806490" w:rsidRDefault="00806490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</w:tcPr>
          <w:p w:rsidR="00806490" w:rsidRDefault="00806490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vMerge/>
          </w:tcPr>
          <w:p w:rsidR="00806490" w:rsidRDefault="00806490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extDirection w:val="btLr"/>
          </w:tcPr>
          <w:p w:rsidR="00806490" w:rsidRPr="00806490" w:rsidRDefault="00806490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 недвижимости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49" w:type="dxa"/>
            <w:textDirection w:val="btLr"/>
          </w:tcPr>
          <w:p w:rsidR="00806490" w:rsidRPr="00806490" w:rsidRDefault="00806490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65" w:type="dxa"/>
            <w:textDirection w:val="btLr"/>
          </w:tcPr>
          <w:p w:rsidR="00806490" w:rsidRPr="00806490" w:rsidRDefault="00806490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Страна  расположения</w:t>
            </w:r>
          </w:p>
        </w:tc>
        <w:tc>
          <w:tcPr>
            <w:tcW w:w="724" w:type="dxa"/>
            <w:textDirection w:val="btLr"/>
          </w:tcPr>
          <w:p w:rsidR="00806490" w:rsidRPr="00806490" w:rsidRDefault="00806490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средства, принадлежащие на  праве собственности с указанием вида марки</w:t>
            </w:r>
          </w:p>
        </w:tc>
        <w:tc>
          <w:tcPr>
            <w:tcW w:w="861" w:type="dxa"/>
            <w:textDirection w:val="btLr"/>
          </w:tcPr>
          <w:p w:rsidR="00806490" w:rsidRPr="00806490" w:rsidRDefault="003620B6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 недвижимости</w:t>
            </w:r>
          </w:p>
          <w:p w:rsidR="00806490" w:rsidRPr="00806490" w:rsidRDefault="00806490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6490" w:rsidRPr="00806490" w:rsidRDefault="00806490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6490" w:rsidRPr="00806490" w:rsidRDefault="00806490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06490" w:rsidRPr="00806490" w:rsidRDefault="003620B6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extDirection w:val="btLr"/>
          </w:tcPr>
          <w:p w:rsidR="00806490" w:rsidRPr="00806490" w:rsidRDefault="003620B6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</w:tr>
      <w:tr w:rsidR="003620B6" w:rsidTr="003620B6">
        <w:trPr>
          <w:cantSplit/>
          <w:trHeight w:val="2386"/>
        </w:trPr>
        <w:tc>
          <w:tcPr>
            <w:tcW w:w="1186" w:type="dxa"/>
          </w:tcPr>
          <w:p w:rsidR="003620B6" w:rsidRDefault="003620B6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620B6" w:rsidRDefault="003620B6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:rsidR="003620B6" w:rsidRDefault="003620B6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</w:t>
            </w:r>
          </w:p>
          <w:p w:rsidR="003620B6" w:rsidRDefault="003620B6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3620B6" w:rsidRDefault="003620B6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</w:tcPr>
          <w:p w:rsidR="003620B6" w:rsidRDefault="003620B6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extDirection w:val="btLr"/>
          </w:tcPr>
          <w:p w:rsidR="003620B6" w:rsidRPr="00806490" w:rsidRDefault="003620B6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extDirection w:val="btLr"/>
          </w:tcPr>
          <w:p w:rsidR="003620B6" w:rsidRDefault="003620B6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extDirection w:val="btLr"/>
          </w:tcPr>
          <w:p w:rsidR="003620B6" w:rsidRDefault="003620B6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extDirection w:val="btLr"/>
          </w:tcPr>
          <w:p w:rsidR="003620B6" w:rsidRDefault="003620B6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extDirection w:val="btLr"/>
          </w:tcPr>
          <w:p w:rsidR="003620B6" w:rsidRDefault="003620B6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620B6" w:rsidRDefault="003620B6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extDirection w:val="btLr"/>
          </w:tcPr>
          <w:p w:rsidR="003620B6" w:rsidRDefault="003620B6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</w:t>
            </w:r>
          </w:p>
        </w:tc>
      </w:tr>
      <w:tr w:rsidR="003620B6" w:rsidTr="003620B6">
        <w:trPr>
          <w:cantSplit/>
          <w:trHeight w:val="2386"/>
        </w:trPr>
        <w:tc>
          <w:tcPr>
            <w:tcW w:w="1186" w:type="dxa"/>
          </w:tcPr>
          <w:p w:rsidR="003620B6" w:rsidRDefault="003620B6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96" w:type="dxa"/>
          </w:tcPr>
          <w:p w:rsidR="003620B6" w:rsidRDefault="003620B6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</w:tcPr>
          <w:p w:rsidR="003620B6" w:rsidRDefault="003620B6" w:rsidP="00B46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extDirection w:val="btLr"/>
          </w:tcPr>
          <w:p w:rsidR="003620B6" w:rsidRPr="00806490" w:rsidRDefault="003620B6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extDirection w:val="btLr"/>
          </w:tcPr>
          <w:p w:rsidR="003620B6" w:rsidRDefault="003620B6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extDirection w:val="btLr"/>
          </w:tcPr>
          <w:p w:rsidR="003620B6" w:rsidRDefault="003620B6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extDirection w:val="btLr"/>
          </w:tcPr>
          <w:p w:rsidR="003620B6" w:rsidRDefault="003620B6" w:rsidP="0080649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extDirection w:val="btLr"/>
          </w:tcPr>
          <w:p w:rsidR="003620B6" w:rsidRDefault="003620B6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620B6" w:rsidRDefault="003620B6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extDirection w:val="btLr"/>
          </w:tcPr>
          <w:p w:rsidR="003620B6" w:rsidRDefault="003620B6" w:rsidP="003620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989"/>
        <w:gridCol w:w="600"/>
        <w:gridCol w:w="1141"/>
        <w:gridCol w:w="765"/>
        <w:gridCol w:w="696"/>
        <w:gridCol w:w="1250"/>
        <w:gridCol w:w="1141"/>
        <w:gridCol w:w="765"/>
        <w:gridCol w:w="1227"/>
      </w:tblGrid>
      <w:tr w:rsidR="00B5151C" w:rsidRPr="00B5151C" w:rsidTr="003620B6">
        <w:tc>
          <w:tcPr>
            <w:tcW w:w="81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51C">
              <w:rPr>
                <w:rFonts w:ascii="Times New Roman" w:eastAsia="Times New Roman" w:hAnsi="Times New Roman" w:cs="Times New Roman"/>
                <w:color w:val="4A442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151C" w:rsidRPr="00B5151C" w:rsidTr="003620B6">
        <w:tc>
          <w:tcPr>
            <w:tcW w:w="81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51C">
              <w:rPr>
                <w:rFonts w:ascii="Times New Roman" w:eastAsia="Times New Roman" w:hAnsi="Times New Roman" w:cs="Times New Roman"/>
                <w:color w:val="4A442A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151C" w:rsidRPr="00B5151C" w:rsidTr="003620B6">
        <w:tc>
          <w:tcPr>
            <w:tcW w:w="81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51C">
              <w:rPr>
                <w:rFonts w:ascii="Times New Roman" w:eastAsia="Times New Roman" w:hAnsi="Times New Roman" w:cs="Times New Roman"/>
                <w:color w:val="4A442A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151C" w:rsidRPr="00B5151C" w:rsidTr="003620B6">
        <w:trPr>
          <w:trHeight w:val="176"/>
        </w:trPr>
        <w:tc>
          <w:tcPr>
            <w:tcW w:w="81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before="100" w:beforeAutospacing="1" w:after="100" w:afterAutospacing="1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51C">
              <w:rPr>
                <w:rFonts w:ascii="Times New Roman" w:eastAsia="Times New Roman" w:hAnsi="Times New Roman" w:cs="Times New Roman"/>
                <w:color w:val="4A442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vAlign w:val="center"/>
            <w:hideMark/>
          </w:tcPr>
          <w:p w:rsidR="00B5151C" w:rsidRPr="00B5151C" w:rsidRDefault="00B5151C" w:rsidP="00B5151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</w:tbl>
    <w:p w:rsidR="00B5151C" w:rsidRPr="00B5151C" w:rsidRDefault="00B5151C" w:rsidP="003620B6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*информация о доходах, об имуществе и обязательствах имущественного характера супруги  (супруга);</w:t>
      </w:r>
    </w:p>
    <w:p w:rsidR="00B5151C" w:rsidRPr="00B5151C" w:rsidRDefault="00B5151C" w:rsidP="00B5151C">
      <w:pPr>
        <w:shd w:val="clear" w:color="auto" w:fill="FFFFFF"/>
        <w:spacing w:before="100" w:beforeAutospacing="1" w:after="100" w:afterAutospacing="1" w:line="240" w:lineRule="auto"/>
        <w:ind w:left="3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** информация о доходах, об имуществе и обязательствах имущественного характера несовершеннолетних детей.</w:t>
      </w:r>
    </w:p>
    <w:bookmarkStart w:id="1" w:name="_ftn1"/>
    <w:bookmarkEnd w:id="1"/>
    <w:p w:rsidR="00B5151C" w:rsidRPr="00B5151C" w:rsidRDefault="00B5151C" w:rsidP="00B5151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clck.yandex.ru/redir/nWO_r1F33ck?data=NnBZTWRhdFZKOHQxUjhzSWFYVGhXV3FzTHZiWllqblBRb3pDVnZEeDVWYkd6VmF3eURIN0dFTTFESnJoc29SajZwZ1hObldKUmNCRS0tNHp0eUVfM0xDX0d6dGRwZ3J5ZGs4OVlJSFhXaGQ3TU56S2VZMDNpd2xGN2RVVENNWVMxSUkyY05wZWVXeUZPdXZEUDRaN0l4V05XM1ZHWk9WbElqaDE1VzAxRGM2YXhoamtZSk9pSTMtNkIyTS1nZ2ZJQUJhRGRIdl9WV0U&amp;b64e=2&amp;sign=c9db2de2d6d5b003c7d1b4a7124a780a&amp;keyno=17" \t "_blank" </w:instrText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5151C">
        <w:rPr>
          <w:rFonts w:ascii="Times New Roman" w:eastAsia="Times New Roman" w:hAnsi="Times New Roman" w:cs="Times New Roman"/>
          <w:color w:val="4A442A"/>
          <w:sz w:val="24"/>
          <w:szCs w:val="24"/>
          <w:u w:val="single"/>
          <w:vertAlign w:val="superscript"/>
          <w:lang w:eastAsia="ru-RU"/>
        </w:rPr>
        <w:t>[1]</w:t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Ф.И.О  супруга (супруги), несовершеннолетнего ребенка не указывается.</w:t>
      </w:r>
    </w:p>
    <w:bookmarkStart w:id="2" w:name="_ftn2"/>
    <w:bookmarkEnd w:id="2"/>
    <w:p w:rsidR="00B5151C" w:rsidRPr="00B5151C" w:rsidRDefault="00B5151C" w:rsidP="00B5151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clck.yandex.ru/redir/nWO_r1F33ck?data=NnBZTWRhdFZKOHQxUjhzSWFYVGhXV3FzTHZiWllqblBRb3pDVnZEeDVWYkd6VmF3eURIN0dFTTFESnJoc29SajZwZ1hObldKUmNCRS0tNHp0eUVfM0xDX0d6dGRwZ3J5ZGs4OVlJSFhXaGQ3TU56S2VZMDNpNDZpclgwV3RhOTZIYlBEZ2FyVmtINEEyZUo2MUNvQ2Fjc3ZkcVk4ZTh4TW93RDhveFhCenUtbVJVNVh2dkFlWmphSXpMbUR5YWZDTEhMcGEwcGhOVWc&amp;b64e=2&amp;sign=0c505c7ddffb24e9c1794f2d9acd5114&amp;keyno=17" \t "_blank" </w:instrText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5151C">
        <w:rPr>
          <w:rFonts w:ascii="Times New Roman" w:eastAsia="Times New Roman" w:hAnsi="Times New Roman" w:cs="Times New Roman"/>
          <w:color w:val="4A442A"/>
          <w:sz w:val="24"/>
          <w:szCs w:val="24"/>
          <w:u w:val="single"/>
          <w:vertAlign w:val="superscript"/>
          <w:lang w:eastAsia="ru-RU"/>
        </w:rPr>
        <w:t>[2]</w:t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Должность супруга (супруги), место учебы  несовершеннолетнего ребенка не указывается.</w:t>
      </w:r>
    </w:p>
    <w:bookmarkStart w:id="3" w:name="_ftn3"/>
    <w:bookmarkEnd w:id="3"/>
    <w:p w:rsidR="00B5151C" w:rsidRPr="00B5151C" w:rsidRDefault="00B5151C" w:rsidP="00B5151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clck.yandex.ru/redir/nWO_r1F33ck?data=NnBZTWRhdFZKOHQxUjhzSWFYVGhXV3FzTHZiWllqblBRb3pDVnZEeDVWYkd6VmF3eURIN0dFTTFESnJoc29SajZwZ1hObldKUmNCRS0tNHp0eUVfM0xDX0d6dGRwZ3J5ZGs4OVlJSFhXaGQ3TU56S2VZMDNpLXlLSGl0NE9qSk5FY3A4amphQTh3cXRYalZpQWNuaE1JWU5EeXBlY2ZsWmlxOFFXMEZ2QUhkRWpYeXVCSXNHaWlLTE9ab1JZODJrbVZVdnlVQWdlUTg&amp;b64e=2&amp;sign=4ee6b8cad23b4902448e429552a1b47a&amp;keyno=17" \t "_blank" </w:instrText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5151C">
        <w:rPr>
          <w:rFonts w:ascii="Times New Roman" w:eastAsia="Times New Roman" w:hAnsi="Times New Roman" w:cs="Times New Roman"/>
          <w:color w:val="4A442A"/>
          <w:sz w:val="24"/>
          <w:szCs w:val="24"/>
          <w:u w:val="single"/>
          <w:vertAlign w:val="superscript"/>
          <w:lang w:eastAsia="ru-RU"/>
        </w:rPr>
        <w:t>[3]</w:t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Адрес объектов недвижимого имущества не указывается.</w:t>
      </w:r>
    </w:p>
    <w:bookmarkStart w:id="4" w:name="_ftn4"/>
    <w:bookmarkEnd w:id="4"/>
    <w:p w:rsidR="00B5151C" w:rsidRPr="00B5151C" w:rsidRDefault="00B5151C" w:rsidP="00B5151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clck.yandex.ru/redir/nWO_r1F33ck?data=NnBZTWRhdFZKOHQxUjhzSWFYVGhXV3FzTHZiWllqblBRb3pDVnZEeDVWYkd6VmF3eURIN0dFTTFESnJoc29SajZwZ1hObldKUmNCRS0tNHp0eUVfM0xDX0d6dGRwZ3J5ZGs4OVlJSFhXaGQ3TU56S2VZMDNpOEYxOXNHV2xBOWVfanFkdWVqci1hNXJaaGlTX0hfaXpqU18zekYwNWlDZ3FHbEJWOEViU3pwb211NE9TVV9obll2R2k4aE9idEhaX1dVRkJweHhDNGs&amp;b64e=2&amp;sign=9a548c48b17cbd4810636bda2522788b&amp;keyno=17" \t "_blank" </w:instrText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5151C">
        <w:rPr>
          <w:rFonts w:ascii="Times New Roman" w:eastAsia="Times New Roman" w:hAnsi="Times New Roman" w:cs="Times New Roman"/>
          <w:color w:val="4A442A"/>
          <w:sz w:val="24"/>
          <w:szCs w:val="24"/>
          <w:u w:val="single"/>
          <w:vertAlign w:val="superscript"/>
          <w:lang w:eastAsia="ru-RU"/>
        </w:rPr>
        <w:t>[4]</w:t>
      </w:r>
      <w:r w:rsidRPr="00B5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5151C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 Адрес объектов недвижимого имущества не указывается.</w:t>
      </w:r>
    </w:p>
    <w:p w:rsidR="00AF5850" w:rsidRDefault="00AF5850"/>
    <w:sectPr w:rsidR="00AF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CF"/>
    <w:rsid w:val="001A1EDE"/>
    <w:rsid w:val="0024764A"/>
    <w:rsid w:val="003620B6"/>
    <w:rsid w:val="005E694C"/>
    <w:rsid w:val="00806490"/>
    <w:rsid w:val="009E52CF"/>
    <w:rsid w:val="00AF5850"/>
    <w:rsid w:val="00B46043"/>
    <w:rsid w:val="00B5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151C"/>
  </w:style>
  <w:style w:type="paragraph" w:customStyle="1" w:styleId="p11">
    <w:name w:val="p11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51C"/>
  </w:style>
  <w:style w:type="character" w:customStyle="1" w:styleId="s2">
    <w:name w:val="s2"/>
    <w:basedOn w:val="a0"/>
    <w:rsid w:val="00B5151C"/>
  </w:style>
  <w:style w:type="character" w:customStyle="1" w:styleId="s3">
    <w:name w:val="s3"/>
    <w:basedOn w:val="a0"/>
    <w:rsid w:val="00B5151C"/>
  </w:style>
  <w:style w:type="paragraph" w:customStyle="1" w:styleId="p15">
    <w:name w:val="p15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151C"/>
  </w:style>
  <w:style w:type="paragraph" w:customStyle="1" w:styleId="p7">
    <w:name w:val="p7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4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151C"/>
  </w:style>
  <w:style w:type="paragraph" w:customStyle="1" w:styleId="p11">
    <w:name w:val="p11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51C"/>
  </w:style>
  <w:style w:type="character" w:customStyle="1" w:styleId="s2">
    <w:name w:val="s2"/>
    <w:basedOn w:val="a0"/>
    <w:rsid w:val="00B5151C"/>
  </w:style>
  <w:style w:type="character" w:customStyle="1" w:styleId="s3">
    <w:name w:val="s3"/>
    <w:basedOn w:val="a0"/>
    <w:rsid w:val="00B5151C"/>
  </w:style>
  <w:style w:type="paragraph" w:customStyle="1" w:styleId="p15">
    <w:name w:val="p15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151C"/>
  </w:style>
  <w:style w:type="paragraph" w:customStyle="1" w:styleId="p7">
    <w:name w:val="p7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5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4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2018-04-23T04:29:00Z</cp:lastPrinted>
  <dcterms:created xsi:type="dcterms:W3CDTF">2018-04-23T03:38:00Z</dcterms:created>
  <dcterms:modified xsi:type="dcterms:W3CDTF">2018-04-23T04:41:00Z</dcterms:modified>
</cp:coreProperties>
</file>