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8C" w:rsidRPr="00861897" w:rsidRDefault="00186492" w:rsidP="0072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ВОСТОЧЕНСКИЙ </w:t>
      </w:r>
      <w:r w:rsidR="00720B8C" w:rsidRPr="0086189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</w:p>
    <w:p w:rsidR="00720B8C" w:rsidRPr="00861897" w:rsidRDefault="00720B8C" w:rsidP="0072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КРАСНОТУРАНСКОГО РАЙОНА</w:t>
      </w:r>
    </w:p>
    <w:p w:rsidR="00720B8C" w:rsidRPr="00861897" w:rsidRDefault="00720B8C" w:rsidP="0072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20B8C" w:rsidRPr="00861897" w:rsidRDefault="00720B8C" w:rsidP="0072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3" w:type="dxa"/>
        <w:tblLook w:val="04A0"/>
      </w:tblPr>
      <w:tblGrid>
        <w:gridCol w:w="3227"/>
        <w:gridCol w:w="3100"/>
        <w:gridCol w:w="3076"/>
      </w:tblGrid>
      <w:tr w:rsidR="00720B8C" w:rsidRPr="00861897" w:rsidTr="002E27A2">
        <w:tc>
          <w:tcPr>
            <w:tcW w:w="3227" w:type="dxa"/>
            <w:shd w:val="clear" w:color="auto" w:fill="auto"/>
          </w:tcPr>
          <w:p w:rsidR="00720B8C" w:rsidRPr="00861897" w:rsidRDefault="00063E18" w:rsidP="0006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25.08.</w:t>
            </w:r>
            <w:r w:rsidR="00F055CC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00" w:type="dxa"/>
            <w:shd w:val="clear" w:color="auto" w:fill="auto"/>
          </w:tcPr>
          <w:p w:rsidR="00720B8C" w:rsidRPr="00861897" w:rsidRDefault="00720B8C" w:rsidP="001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186492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3076" w:type="dxa"/>
            <w:shd w:val="clear" w:color="auto" w:fill="auto"/>
          </w:tcPr>
          <w:p w:rsidR="00720B8C" w:rsidRPr="00861897" w:rsidRDefault="00F055CC" w:rsidP="00F0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720B8C" w:rsidRPr="0086189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154B">
              <w:rPr>
                <w:rFonts w:ascii="Times New Roman" w:eastAsia="Times New Roman" w:hAnsi="Times New Roman" w:cs="Times New Roman"/>
                <w:sz w:val="28"/>
                <w:szCs w:val="28"/>
              </w:rPr>
              <w:t>31-61</w:t>
            </w:r>
            <w:r w:rsidR="00720B8C" w:rsidRPr="00861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-р</w:t>
            </w:r>
          </w:p>
        </w:tc>
      </w:tr>
    </w:tbl>
    <w:p w:rsidR="00720B8C" w:rsidRPr="00861897" w:rsidRDefault="00720B8C" w:rsidP="00720B8C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0B8C" w:rsidRPr="00861897" w:rsidRDefault="00720B8C" w:rsidP="00720B8C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186492">
        <w:rPr>
          <w:rFonts w:ascii="Times New Roman" w:hAnsi="Times New Roman" w:cs="Times New Roman"/>
          <w:bCs/>
          <w:sz w:val="28"/>
          <w:szCs w:val="28"/>
        </w:rPr>
        <w:t>П</w:t>
      </w:r>
      <w:r w:rsidRPr="00861897">
        <w:rPr>
          <w:rFonts w:ascii="Times New Roman" w:hAnsi="Times New Roman" w:cs="Times New Roman"/>
          <w:bCs/>
          <w:sz w:val="28"/>
          <w:szCs w:val="28"/>
        </w:rPr>
        <w:t xml:space="preserve">оложения о бюджетном процессе в  муниципальном образовании </w:t>
      </w:r>
      <w:r w:rsidR="00186492">
        <w:rPr>
          <w:rFonts w:ascii="Times New Roman" w:hAnsi="Times New Roman" w:cs="Times New Roman"/>
          <w:bCs/>
          <w:sz w:val="28"/>
          <w:szCs w:val="28"/>
        </w:rPr>
        <w:t xml:space="preserve">Восточенский </w:t>
      </w:r>
      <w:r w:rsidRPr="0086189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186492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</w:t>
      </w:r>
      <w:r w:rsidR="00F055CC">
        <w:rPr>
          <w:rFonts w:ascii="Times New Roman" w:eastAsia="Times New Roman" w:hAnsi="Times New Roman" w:cs="Times New Roman"/>
          <w:sz w:val="28"/>
          <w:szCs w:val="28"/>
        </w:rPr>
        <w:t xml:space="preserve">51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F055CC">
        <w:rPr>
          <w:rFonts w:ascii="Times New Roman" w:eastAsia="Times New Roman" w:hAnsi="Times New Roman" w:cs="Times New Roman"/>
          <w:sz w:val="28"/>
          <w:szCs w:val="28"/>
        </w:rPr>
        <w:t xml:space="preserve">Восточенского 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F055C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Краснотуранского района Красноярского края, 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Восточенский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20B8C" w:rsidRPr="00861897" w:rsidRDefault="00186492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720B8C" w:rsidRPr="00861897">
        <w:rPr>
          <w:rFonts w:ascii="Times New Roman" w:eastAsia="Times New Roman" w:hAnsi="Times New Roman" w:cs="Times New Roman"/>
          <w:sz w:val="28"/>
          <w:szCs w:val="28"/>
        </w:rPr>
        <w:t xml:space="preserve">  РЕШИЛ:</w:t>
      </w:r>
    </w:p>
    <w:p w:rsidR="00720B8C" w:rsidRPr="00861897" w:rsidRDefault="00720B8C" w:rsidP="00720B8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Default="00720B8C" w:rsidP="00F055C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бюджетном процессе в </w:t>
      </w:r>
      <w:r w:rsidRPr="00861897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186492">
        <w:rPr>
          <w:rFonts w:ascii="Times New Roman" w:hAnsi="Times New Roman" w:cs="Times New Roman"/>
          <w:bCs/>
          <w:sz w:val="28"/>
          <w:szCs w:val="28"/>
        </w:rPr>
        <w:t xml:space="preserve">Восточенский </w:t>
      </w:r>
      <w:r w:rsidRPr="00861897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 </w:t>
      </w:r>
    </w:p>
    <w:p w:rsidR="00720B8C" w:rsidRPr="00861897" w:rsidRDefault="00720B8C" w:rsidP="00F055C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силу:</w:t>
      </w:r>
    </w:p>
    <w:p w:rsidR="00720B8C" w:rsidRPr="00861897" w:rsidRDefault="00720B8C" w:rsidP="00F055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- решение 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Восточенского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от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6492" w:rsidRPr="00186492">
        <w:rPr>
          <w:rFonts w:ascii="Times New Roman" w:hAnsi="Times New Roman" w:cs="Times New Roman"/>
          <w:sz w:val="28"/>
          <w:szCs w:val="28"/>
        </w:rPr>
        <w:t>01.11.2013</w:t>
      </w:r>
      <w:r w:rsidR="00F055CC">
        <w:rPr>
          <w:rFonts w:ascii="Times New Roman" w:hAnsi="Times New Roman" w:cs="Times New Roman"/>
          <w:sz w:val="28"/>
          <w:szCs w:val="28"/>
        </w:rPr>
        <w:t xml:space="preserve"> </w:t>
      </w:r>
      <w:r w:rsidR="00186492" w:rsidRPr="00186492">
        <w:rPr>
          <w:rFonts w:ascii="Times New Roman" w:hAnsi="Times New Roman" w:cs="Times New Roman"/>
          <w:sz w:val="28"/>
          <w:szCs w:val="28"/>
        </w:rPr>
        <w:t>№ 59-129-р</w:t>
      </w:r>
      <w:r w:rsidR="00186492" w:rsidRPr="0018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861897">
        <w:rPr>
          <w:rFonts w:ascii="Times New Roman" w:hAnsi="Times New Roman" w:cs="Times New Roman"/>
          <w:bCs/>
          <w:sz w:val="28"/>
          <w:szCs w:val="28"/>
        </w:rPr>
        <w:t xml:space="preserve">в  муниципальном образовании </w:t>
      </w:r>
      <w:r w:rsidR="00186492">
        <w:rPr>
          <w:rFonts w:ascii="Times New Roman" w:hAnsi="Times New Roman" w:cs="Times New Roman"/>
          <w:bCs/>
          <w:sz w:val="28"/>
          <w:szCs w:val="28"/>
        </w:rPr>
        <w:t xml:space="preserve">Восточенский </w:t>
      </w:r>
      <w:r w:rsidRPr="0086189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20B8C" w:rsidRPr="00861897" w:rsidRDefault="00720B8C" w:rsidP="00F05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возложить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главного бухгалтера Л.А.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>Плаунову.</w:t>
      </w:r>
    </w:p>
    <w:p w:rsidR="00720B8C" w:rsidRPr="00861897" w:rsidRDefault="00720B8C" w:rsidP="00F0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Arial" w:eastAsia="Times New Roman" w:hAnsi="Arial" w:cs="Arial"/>
          <w:sz w:val="20"/>
          <w:szCs w:val="20"/>
        </w:rPr>
        <w:tab/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4. Настоящее 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со дня его подписания и подлежит официальному опубликованию в газете 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>«Импульс» (в</w:t>
      </w:r>
      <w:r w:rsidRPr="00861897">
        <w:rPr>
          <w:rFonts w:ascii="Times New Roman" w:eastAsia="Times New Roman" w:hAnsi="Times New Roman" w:cs="Arial"/>
          <w:sz w:val="28"/>
          <w:szCs w:val="28"/>
        </w:rPr>
        <w:t xml:space="preserve">едомости органов местного самоуправления </w:t>
      </w:r>
      <w:r w:rsidR="00186492">
        <w:rPr>
          <w:rFonts w:ascii="Times New Roman" w:eastAsia="Times New Roman" w:hAnsi="Times New Roman" w:cs="Arial"/>
          <w:sz w:val="28"/>
          <w:szCs w:val="28"/>
        </w:rPr>
        <w:t>Восточенского</w:t>
      </w:r>
      <w:r w:rsidRPr="00861897">
        <w:rPr>
          <w:rFonts w:ascii="Times New Roman" w:eastAsia="Times New Roman" w:hAnsi="Times New Roman" w:cs="Arial"/>
          <w:sz w:val="28"/>
          <w:szCs w:val="28"/>
        </w:rPr>
        <w:t xml:space="preserve"> сельсовета</w:t>
      </w:r>
      <w:r w:rsidR="00F055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B8C" w:rsidRPr="00861897" w:rsidRDefault="00720B8C" w:rsidP="00F05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F05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F05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F05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>М.В.Григорьев</w:t>
      </w:r>
    </w:p>
    <w:p w:rsidR="00720B8C" w:rsidRPr="00861897" w:rsidRDefault="00720B8C" w:rsidP="00F055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Восточенского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            Л.И.Поленок</w:t>
      </w:r>
    </w:p>
    <w:p w:rsidR="00720B8C" w:rsidRPr="00861897" w:rsidRDefault="00720B8C" w:rsidP="00720B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  <w:sectPr w:rsidR="00720B8C" w:rsidRPr="00861897" w:rsidSect="00D20903">
          <w:headerReference w:type="even" r:id="rId8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p w:rsidR="00720B8C" w:rsidRPr="00861897" w:rsidRDefault="00720B8C" w:rsidP="00720B8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Восточенского </w:t>
      </w:r>
      <w:r w:rsidRPr="0026419F">
        <w:rPr>
          <w:rFonts w:ascii="Times New Roman" w:eastAsia="Times New Roman" w:hAnsi="Times New Roman" w:cs="Times New Roman"/>
          <w:sz w:val="28"/>
          <w:szCs w:val="28"/>
        </w:rPr>
        <w:t>сельского Совета депутатов</w:t>
      </w:r>
    </w:p>
    <w:p w:rsidR="00720B8C" w:rsidRPr="00861897" w:rsidRDefault="00720B8C" w:rsidP="00421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42154B">
        <w:rPr>
          <w:rFonts w:ascii="Times New Roman" w:eastAsia="Times New Roman" w:hAnsi="Times New Roman" w:cs="Times New Roman"/>
          <w:sz w:val="28"/>
          <w:szCs w:val="28"/>
        </w:rPr>
        <w:t>25.08.№ 31-61-р</w:t>
      </w:r>
    </w:p>
    <w:p w:rsidR="00720B8C" w:rsidRPr="00861897" w:rsidRDefault="00720B8C" w:rsidP="0072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20B8C" w:rsidRPr="00861897" w:rsidRDefault="00720B8C" w:rsidP="00720B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БЮДЖЕТНОМ </w:t>
      </w:r>
      <w:r w:rsidRPr="0086189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ПРОЦЕССЕ в муниципальном образовании </w:t>
      </w:r>
      <w:r w:rsidR="0018649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ВОСТОЧЕНСКИЙ </w:t>
      </w:r>
      <w:r w:rsidRPr="0086189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сельсовет</w:t>
      </w:r>
    </w:p>
    <w:p w:rsidR="00720B8C" w:rsidRPr="00861897" w:rsidRDefault="00720B8C" w:rsidP="00720B8C">
      <w:pPr>
        <w:tabs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1897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720B8C" w:rsidRPr="00861897" w:rsidRDefault="00720B8C" w:rsidP="00720B8C">
      <w:pPr>
        <w:tabs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«О бюджетном процессе в </w:t>
      </w:r>
      <w:r w:rsidRPr="00861897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186492">
        <w:rPr>
          <w:rFonts w:ascii="Times New Roman" w:hAnsi="Times New Roman" w:cs="Times New Roman"/>
          <w:bCs/>
          <w:sz w:val="28"/>
          <w:szCs w:val="28"/>
        </w:rPr>
        <w:t xml:space="preserve">Восточенский </w:t>
      </w:r>
      <w:r w:rsidRPr="0086189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»  (далее – Положе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ние) в соответствии       с бюджетным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устанавливает порядок </w:t>
      </w:r>
      <w:r w:rsidRPr="0086189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составления и рассмотрения проекта бюджета </w:t>
      </w:r>
      <w:r w:rsidRPr="0083599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86492">
        <w:rPr>
          <w:rFonts w:ascii="Times New Roman" w:hAnsi="Times New Roman" w:cs="Times New Roman"/>
          <w:bCs/>
          <w:sz w:val="28"/>
          <w:szCs w:val="28"/>
        </w:rPr>
        <w:t>Восточенский</w:t>
      </w:r>
      <w:r w:rsidRPr="0083599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861897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местный бюджет), утверждения и исполнения местного бюджета, контроля за исполнением местного бюджета, осуществления бюджетного учета, составления, внешней проверки, рассмотрения и утверждения бюджетной отчетности.   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1. Полномочия органов местного самоуправления </w:t>
      </w: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в сфере бюджетного процесса</w:t>
      </w: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1. Участники бюджетного процесса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Участниками бюджетного процесса являются:</w:t>
      </w:r>
    </w:p>
    <w:p w:rsidR="00720B8C" w:rsidRPr="00861897" w:rsidRDefault="00720B8C" w:rsidP="00720B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86492">
        <w:rPr>
          <w:rFonts w:ascii="Times New Roman" w:hAnsi="Times New Roman" w:cs="Times New Roman"/>
          <w:bCs/>
          <w:sz w:val="28"/>
          <w:szCs w:val="28"/>
        </w:rPr>
        <w:t xml:space="preserve">Восточенского </w:t>
      </w:r>
      <w:r w:rsidRPr="0083599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B8C" w:rsidRPr="00861897" w:rsidRDefault="00186492" w:rsidP="00720B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Восточенский </w:t>
      </w:r>
      <w:r w:rsidR="00720B8C" w:rsidRPr="00835991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</w:t>
      </w:r>
      <w:r w:rsidR="00720B8C" w:rsidRPr="00861897">
        <w:rPr>
          <w:rFonts w:ascii="Times New Roman" w:eastAsia="Times New Roman" w:hAnsi="Times New Roman" w:cs="Times New Roman"/>
          <w:sz w:val="28"/>
          <w:szCs w:val="28"/>
        </w:rPr>
        <w:t xml:space="preserve"> (далее - представительный орган);               </w:t>
      </w:r>
    </w:p>
    <w:p w:rsidR="00720B8C" w:rsidRPr="00861897" w:rsidRDefault="00720B8C" w:rsidP="00720B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186492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83599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(далее – местная администрация);</w:t>
      </w:r>
    </w:p>
    <w:p w:rsidR="00720B8C" w:rsidRPr="00861897" w:rsidRDefault="00720B8C" w:rsidP="00720B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органы муниципального финансового контроля </w:t>
      </w:r>
      <w:r w:rsidR="00186492">
        <w:rPr>
          <w:rFonts w:ascii="Times New Roman" w:hAnsi="Times New Roman" w:cs="Times New Roman"/>
          <w:bCs/>
          <w:sz w:val="28"/>
          <w:szCs w:val="28"/>
        </w:rPr>
        <w:t xml:space="preserve">Восточенского </w:t>
      </w:r>
      <w:r w:rsidRPr="0083599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20B8C" w:rsidRPr="00861897" w:rsidRDefault="00720B8C" w:rsidP="00720B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главные распорядители и распорядители бюджетных средств местного бюджета;</w:t>
      </w:r>
    </w:p>
    <w:p w:rsidR="00720B8C" w:rsidRPr="00861897" w:rsidRDefault="00720B8C" w:rsidP="00720B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главные администраторы и администраторы источников финансирования дефицита местного бюджета;</w:t>
      </w:r>
    </w:p>
    <w:p w:rsidR="00720B8C" w:rsidRPr="00861897" w:rsidRDefault="00720B8C" w:rsidP="00720B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получатели бюджетных средств местного бюджета;</w:t>
      </w:r>
    </w:p>
    <w:p w:rsidR="00720B8C" w:rsidRPr="00861897" w:rsidRDefault="00720B8C" w:rsidP="00720B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главные администраторы и администраторы доходов местного бюджета.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Бюджетные полномочия представительного органа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В сфере бюджетного процесса представительный орган обладает следующими полномочиями:</w:t>
      </w:r>
    </w:p>
    <w:p w:rsidR="00720B8C" w:rsidRPr="00861897" w:rsidRDefault="00720B8C" w:rsidP="00720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рассматривает и утверждает местный бюджет;</w:t>
      </w:r>
    </w:p>
    <w:p w:rsidR="00720B8C" w:rsidRPr="00861897" w:rsidRDefault="00720B8C" w:rsidP="00720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рассматривает и утверждает отчеты об исполнении местного бюджета;</w:t>
      </w:r>
    </w:p>
    <w:p w:rsidR="00720B8C" w:rsidRPr="00861897" w:rsidRDefault="00720B8C" w:rsidP="00720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осуществляет контроль в ходе рассмотрения отдельных вопросов исполнения местного бюджета на своих заседаниях, заседаниях комитетов, комиссий, рабочих групп представительного органа, в ходе проводимых слушаний и в связи с депутатскими запросами;</w:t>
      </w:r>
    </w:p>
    <w:p w:rsidR="00720B8C" w:rsidRPr="00861897" w:rsidRDefault="00720B8C" w:rsidP="00720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формирует и определяет правовой статус контрольно-счетного органа;</w:t>
      </w:r>
    </w:p>
    <w:p w:rsidR="00720B8C" w:rsidRPr="00861897" w:rsidRDefault="00720B8C" w:rsidP="00720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осуществления внешней проверки годового отчета об исполнении местного бюджета контрольно-счетным органом;</w:t>
      </w:r>
    </w:p>
    <w:p w:rsidR="00720B8C" w:rsidRPr="00861897" w:rsidRDefault="00720B8C" w:rsidP="00720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 в соответствии с федеральным законодательством и законодательством Красноярского края, а также в соответствии с нормативными правовыми актами органов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="00DD77C0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C7400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Бюджетные полномочия Главы </w:t>
      </w:r>
      <w:r w:rsidR="00DD77C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Восточенского </w:t>
      </w:r>
      <w:r w:rsidRPr="00C7400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1.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7C0">
        <w:rPr>
          <w:rFonts w:ascii="Times New Roman" w:hAnsi="Times New Roman" w:cs="Times New Roman"/>
          <w:bCs/>
          <w:sz w:val="28"/>
          <w:szCs w:val="28"/>
        </w:rPr>
        <w:t xml:space="preserve">Восточенского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00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подписывает решение представительного органа об утверждении местного бюджета на очередной финансовый год и плановый период.  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2. Осуществляет иные полномочия в соответствии с федеральным законодательством и законодательством Красноярского края, а также в соответствии с нормативными правовыми актами органов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="00DD77C0">
        <w:rPr>
          <w:rFonts w:ascii="Times New Roman" w:hAnsi="Times New Roman" w:cs="Times New Roman"/>
          <w:bCs/>
          <w:sz w:val="28"/>
          <w:szCs w:val="28"/>
        </w:rPr>
        <w:t xml:space="preserve">Восточенского </w:t>
      </w:r>
      <w:r w:rsidRPr="00C7400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4. Бюджетные полномочия местной администрации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1. Местная администрация обладает следующими полномочиями: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вносит в представительный орган проект местного бюджета и необходимые сопроводительные материалы, проекты решений о внесении изменений и дополнений в местный бюджет, об утверждении годового отчета об исполнении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формирования муниципального  задания на оказание муниципальных услуг (выполнение работ) муниципальными учреждениями;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формирования, ведения и утверждения ведомственного перечня муниципальных услуг и работ, оказываемых и выполняемых муниципальными учреждениями;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финансового обеспечения выполнения муниципальных заданий за счет средств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устанавливает порядок утверждения нормативных затрат на оказание муниципальных услуг;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разработки, утверждения и реализации ведомственных целевых программ;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предоставления средств из местного бюджета при выполнении условий;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определения объема и предоставления субсидий некоммерческим организациям, не являющимся бюджетными учреждениями, из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использования бюджетных ассигнований резервного фонда местной администрации;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ведения реестра расходных обязательств;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определяет порядок проведения реструктуризации обязательств (задолженности) по бюджетному кредиту;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управление муниципальным долгом </w:t>
      </w:r>
      <w:r w:rsidR="003F4037">
        <w:rPr>
          <w:rFonts w:ascii="Times New Roman" w:hAnsi="Times New Roman" w:cs="Times New Roman"/>
          <w:bCs/>
          <w:sz w:val="28"/>
          <w:szCs w:val="28"/>
        </w:rPr>
        <w:t xml:space="preserve">Восточенского </w:t>
      </w:r>
      <w:r w:rsidRPr="003A10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</w:t>
      </w:r>
      <w:r w:rsidR="003F4037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3A106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Краснотуранского района Красноярского края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муниципальные заимствования от имени </w:t>
      </w:r>
      <w:r w:rsidR="003F4037">
        <w:rPr>
          <w:rFonts w:ascii="Times New Roman" w:hAnsi="Times New Roman" w:cs="Times New Roman"/>
          <w:bCs/>
          <w:sz w:val="28"/>
          <w:szCs w:val="28"/>
        </w:rPr>
        <w:t xml:space="preserve">Восточенского </w:t>
      </w:r>
      <w:r w:rsidRPr="003A10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муниципальные гарантии от имени </w:t>
      </w:r>
      <w:r w:rsidR="003F4037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3A106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состав информации, вносимой в муниципальную долговую книгу, порядок и срок ее внесения;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осуществления бюджетных полномочий главных администраторов доходов бюджетной системы Российской Федерации, являющихся </w:t>
      </w:r>
      <w:r>
        <w:rPr>
          <w:rFonts w:ascii="Times New Roman" w:eastAsia="Times New Roman" w:hAnsi="Times New Roman" w:cs="Times New Roman"/>
          <w:sz w:val="28"/>
          <w:szCs w:val="28"/>
        </w:rPr>
        <w:t>органо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м местного самоуправления </w:t>
      </w:r>
      <w:r w:rsidR="003F4037">
        <w:rPr>
          <w:rFonts w:ascii="Times New Roman" w:hAnsi="Times New Roman" w:cs="Times New Roman"/>
          <w:bCs/>
          <w:sz w:val="28"/>
          <w:szCs w:val="28"/>
        </w:rPr>
        <w:t xml:space="preserve">Восточенского  </w:t>
      </w:r>
      <w:r w:rsidRPr="003A10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и (или) находящимися в их ведении бюджетными учреждениями;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составления проекта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составляет проект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разработки прогноза социально-экономического развития </w:t>
      </w:r>
      <w:r w:rsidR="003F4037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, одобряет прогноз социально-экономического развития </w:t>
      </w:r>
      <w:r w:rsidR="003F4037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3A106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утверждает муниципальные программы (подпрограммы), реализуемые за счет средств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определяет сроки реализации муниципальных программ в установленном порядке;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принятия решений о разработке муниципальных программ и их формирования и реализации;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проведения оценки эффективности реализации муниципальных программ и ее критерии;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и сроки составления проекта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исполнение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предоставляют информацию, необходимую для осуществления парламентского контроля, представительному органу в пределах их компетенции по бюджетным вопросам, установленной Конституцией Российской Федерации, Бюджетным кодексом РФ, иными нормативными правовыми актами Российской Федерации;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утверждает генеральные условия эмиссии муниципальных ценных бумаг </w:t>
      </w:r>
      <w:r w:rsidR="003F4037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DB044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организует бюджетный учет, составляет отчеты об исполнении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осуществляет бюджетные полномочия финансового органа, определенные Бюджетным кодексом Российской Федерации;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 в соответствии с федеральным законодательством, законодательством </w:t>
      </w:r>
      <w:r w:rsidRPr="00DB0448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="003F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и нормативными правовыми актами органов местного самоуправления </w:t>
      </w:r>
      <w:r w:rsidR="003F4037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DB044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5. </w:t>
      </w:r>
      <w:r w:rsidRPr="00861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Бюджетные полномочия иных участников бюджетного процесса в </w:t>
      </w:r>
      <w:r w:rsidR="003F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Восточенском </w:t>
      </w:r>
      <w:r w:rsidRPr="00DB0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сельсовете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Бюджетные полномочия органов муниципального финансового контроля осуществляются</w:t>
      </w:r>
      <w:r w:rsidRPr="00861897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соответствии с Бюджетным кодексом Российской Федерации.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897"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 w:rsidRPr="00861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Глава 2. Доходы и расходы местного бюджета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6. Доходы местного бюджета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Доходы местного бюджета формируются за счет налоговых, неналоговых доходов и безвозмездных поступлений, подлежащих зачислению в местный бюджет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720B8C" w:rsidRPr="00861897" w:rsidRDefault="00720B8C" w:rsidP="00720B8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правовые акты представительного органа о внесении изменений в муниципальные правовые акты о местных налогах, муниципальные правовые акты представительного органа, регулирующие бюджетные правоотношения, приводящие к изменению доходов бюджетов бюджетной системы Российской Федерации, вступающие в силу в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очередном финансовом году и плановом периоде, должны быть приняты до </w:t>
      </w:r>
      <w:r w:rsidRPr="00EA53B3">
        <w:rPr>
          <w:rFonts w:ascii="Times New Roman" w:eastAsia="Times New Roman" w:hAnsi="Times New Roman" w:cs="Times New Roman"/>
          <w:sz w:val="28"/>
          <w:szCs w:val="28"/>
        </w:rPr>
        <w:t>1 ноября текущего финансового года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B8C" w:rsidRPr="00861897" w:rsidRDefault="00720B8C" w:rsidP="00720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7. </w:t>
      </w:r>
      <w:r w:rsidRPr="00861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Формирование расходов местного бюджета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0B8C" w:rsidRPr="00861897" w:rsidRDefault="00720B8C" w:rsidP="00720B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расходов местного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и плановом периоде за счет средств местного бюджета.</w:t>
      </w:r>
    </w:p>
    <w:p w:rsidR="00720B8C" w:rsidRPr="00861897" w:rsidRDefault="00720B8C" w:rsidP="00720B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Бюджетные ассигнования из местного бюджета предоставляются в формах, установленных Бюджетным кодексом Российской Федерации.</w:t>
      </w:r>
    </w:p>
    <w:p w:rsidR="00720B8C" w:rsidRPr="00861897" w:rsidRDefault="00720B8C" w:rsidP="00720B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8. Резервный фонд местной администрации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В расходной части местного бюджета предусматривается создание резервного фонда местной администрации.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3% утвержденных решением  о местном бюджете общего объема расходов. </w:t>
      </w:r>
    </w:p>
    <w:p w:rsidR="00720B8C" w:rsidRPr="00861897" w:rsidRDefault="00720B8C" w:rsidP="00720B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Средства резервного фонда местной администрации направляются на финансовое обеспечение непредвиденных расходов, в том числе на проведение аварийно-восстановительных  работ и иных мероприятий, связанных с ликвидацией последствий стихийных бедствий и других чрезвычайных ситуаций. </w:t>
      </w:r>
    </w:p>
    <w:p w:rsidR="00720B8C" w:rsidRPr="00861897" w:rsidRDefault="00720B8C" w:rsidP="00720B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Порядок использования бюджетных ассигнований резервного фонда местной администрации устанавливается местной администрацией.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резервного фонда местной администрации, предусмотренные в составе местного бюджета, используются по решению местной администрации.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4.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9. Осуществление расходов, не предусмотренных местным бюджетом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1. Если принимается закон или другой нормативный правовой акт, предусматривающий увеличение расходных обязательств по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 обязательств в местный бюджет.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(или) при сокращении бюджетных ассигнований по отдельным статьям расходов местного бюджета.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Составление проекта местного бюджета </w:t>
      </w: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10. Основы составления проекта местного бюджета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Проект местного бюджета составляется на основе прогноза социально-экономического развития </w:t>
      </w:r>
      <w:r w:rsidR="002E7E7D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E415C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его расходных обязательств.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органа, принятыми с соблюдением норм Бюджетного кодекса Российской Федерации. </w:t>
      </w:r>
    </w:p>
    <w:p w:rsidR="00720B8C" w:rsidRPr="00861897" w:rsidRDefault="00720B8C" w:rsidP="00720B8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органа, за исключением решения о бюджете.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11. Организация работы по составлению проекта местного бюджета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Составление проектов бюджетов основывается на: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прогнозе социально-экономического развития;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муниципальных программах (проектах муниципальных программ, проектах изменений указанных программ).</w:t>
      </w:r>
    </w:p>
    <w:p w:rsidR="00720B8C" w:rsidRPr="00861897" w:rsidRDefault="00720B8C" w:rsidP="00720B8C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Работа по составлению проекта местного бюджета начинается на основании нормативного правового акта местной администрации, в котором определяются порядок и сроки осуществления мероприятий, связанных с составлением проекта местного бюджета, работой над документами и материалами, обязательными для представления одновременно с проектом местного бюджета.</w:t>
      </w:r>
    </w:p>
    <w:p w:rsidR="00720B8C" w:rsidRPr="00861897" w:rsidRDefault="00720B8C" w:rsidP="00720B8C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Местная администрация вправе получать необходимые для составления проекта местного бюджета сведения юридических лиц.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12. Прогноз социально-экономического развития </w:t>
      </w:r>
      <w:r w:rsidR="00B77D2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Восточенского </w:t>
      </w:r>
      <w:r w:rsidRPr="00E415C7">
        <w:rPr>
          <w:rFonts w:ascii="Times New Roman" w:eastAsia="Times New Roman" w:hAnsi="Times New Roman" w:cs="Times New Roman"/>
          <w:b/>
          <w:sz w:val="28"/>
          <w:szCs w:val="28"/>
        </w:rPr>
        <w:t>сельсовета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20B8C" w:rsidRPr="00861897" w:rsidRDefault="00720B8C" w:rsidP="00720B8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Восточенского </w:t>
      </w:r>
      <w:r w:rsidRPr="00930FB3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30FB3">
        <w:rPr>
          <w:rFonts w:ascii="Times New Roman" w:hAnsi="Times New Roman" w:cs="Times New Roman"/>
          <w:sz w:val="28"/>
          <w:szCs w:val="28"/>
        </w:rPr>
        <w:t>а период не менее трех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B77D20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="00B77D20" w:rsidRPr="00264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19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ежегодно разрабатывается в порядке, установленном местной администрацией.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прогноза социально-экономического развития 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Восточенского </w:t>
      </w:r>
      <w:r w:rsidRPr="00930FB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очередной финансовый год и плановый период осуществляется уполномоченным местной администрацией органом (должностным лицом) местной администрации.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В пояснительной записке к прогнозу социально-экономического развития 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Восточенского </w:t>
      </w:r>
      <w:r w:rsidRPr="00930FB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Изменение прогноза социально-экономического развития </w:t>
      </w:r>
      <w:r w:rsidR="00B77D20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="00B77D20" w:rsidRPr="00930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FB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в ходе составления или рассмотрения проекта бюджета влечет за собой изменение основных характеристик проекта местного бюджета.</w:t>
      </w:r>
    </w:p>
    <w:p w:rsidR="00720B8C" w:rsidRPr="00861897" w:rsidRDefault="00720B8C" w:rsidP="00720B8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Прогноз социально-экономического развития </w:t>
      </w:r>
      <w:r w:rsidR="00B77D20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="00B77D20" w:rsidRPr="00930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FB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одобряется местной администрацией одновременно с принятием решения о внесении проекта бюджета в представительный орган.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13. Муниципальные программы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1. Муниципальные программы утверждаются местной администрацией.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2.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местном бюджете не позднее трех месяцев со дня вступления его в силу.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3. По каждой муниципальной программе ежегодно проводится оценка эффективности ее реализации.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По результатам указанной оценки местной администрацией может быть принято решение о необходимости прекращения или об изменении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14. Ведомственные целевые программы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местной администрацией.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Глава 4. Рассмотрение проекта и утверждение решения о местном бюджете</w:t>
      </w: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15. Основы рассмотрения и утверждения местного бюджета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1. В решении о местном бюджете содержатся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 Российской Федерации, муниципальными правовыми актами представительного органа (кроме решения о бюджете).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2. Решение о местном бюджете вступает в силу с 1 января очередного финансового года.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Решением о местном бюджете утверждаются показатели местного бюджета в соответствии со статьей 184.1 Бюджетного кодекса Российской Федерации.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3.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Изменение параметров планового периода местного бюджета осуществляется в соответствии с муниципальным правовым актом представительного органа.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4.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5. Решением о местном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местном бюджете, сверх соответствующих бюджетных ассигнований и (или) общего объема расходов местного бюджета.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6. По проекту местного бюджета и отчету о его исполнении за отчетный финансовый год проводятся публичные слушания в порядке, установленном Уставом </w:t>
      </w:r>
      <w:r w:rsidR="00B77D20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930FB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Краснотуранского района Красноярского края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и (или) нормативными правовыми актами представительного органа.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16. </w:t>
      </w:r>
      <w:r w:rsidRPr="00861897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Внесение проекта решения о бюджете на рассмотрение  представительного органа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>1. Глава местной администрации вносит проект решения о местном  бюджете в представительный орган не позднее 15 ноября текущего года.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Одновременно с проектом местного бюджета в представительный орган представляются документы и материалы в соответствии со статьей 184.2 Бюджетного кодекса Российской Федерации.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2. Председатель представительного органа направляет проект решения о бюджете, соответствующие документы и материалы в определенную им  постоянную комиссию по рассмотрению проекта местного бюджета (далее - комиссия по бюджету) для подготовки заключения о соответствии представленных документов и материалов требованиям настоящего Положения.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3. На основании заключения комиссии по бюджету председатель представительного органа принимает решение о том, что проект решения о бюджете, соответствующие документы и материалы принимаются к рассмотрению представительным органом, либо подлежит возврату на доработку Главе местной администрации, если состав представленных документов и материалов не соответствует требованиям настоящего Положения.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Доработанные проект решения о бюджете, соответствующие материалы и документы должны быть представлены в представительный орган в недельный срок.</w:t>
      </w:r>
    </w:p>
    <w:p w:rsidR="00720B8C" w:rsidRPr="00861897" w:rsidRDefault="00720B8C" w:rsidP="00720B8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о бюджете, соответствующие материалы  и документы, внесенные с соблюдением требований настоящего Положения, в течение трех дней направляется председателем представительного органа во все постоянные комиссии представительного органа.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17. Порядок рассмотрения проекта решения о местном бюджете на очередной финансовый год и плановый период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</w:t>
      </w:r>
      <w:r w:rsidR="00C94DC5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26419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18. Внесение изменений и дополнений в решение представительного органа о местном бюджете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Одновременно с проектом указанного  решения  представляются следующие документы и материалы:</w:t>
      </w:r>
    </w:p>
    <w:p w:rsidR="00720B8C" w:rsidRPr="00861897" w:rsidRDefault="00720B8C" w:rsidP="00720B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ожидаемые итоги социально-экономического развития в текущем финансовом году и уточненный прогноз социально-экономического развития </w:t>
      </w:r>
      <w:r w:rsidR="00C94DC5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26419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в плановом периоде;</w:t>
      </w:r>
    </w:p>
    <w:p w:rsidR="00720B8C" w:rsidRPr="00861897" w:rsidRDefault="00720B8C" w:rsidP="00720B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сведения об исполнении местного бюджета за истекший отчетный период текущего финансового года, в том числе по разделам, подразделам, целевым статьям (муниципальным программам и непрограммным направлениям деятельности), группам видов расходов федерального бюджета;</w:t>
      </w:r>
    </w:p>
    <w:p w:rsidR="00720B8C" w:rsidRPr="00861897" w:rsidRDefault="00720B8C" w:rsidP="00720B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оценка ожидаемого исполнения местного бюджета в текущем финансовом году;</w:t>
      </w:r>
    </w:p>
    <w:p w:rsidR="00720B8C" w:rsidRPr="00861897" w:rsidRDefault="00720B8C" w:rsidP="00720B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информация о перераспределении бюджетных ассигнований между текущим финансовым годом и плановым периодом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 за истекший отчетный период текущего финансового года;</w:t>
      </w:r>
    </w:p>
    <w:p w:rsidR="00720B8C" w:rsidRPr="00861897" w:rsidRDefault="00720B8C" w:rsidP="00720B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пояснительная записка с обоснованием предлагаемых изменений в решение о местном бюджете на текущий финансовый год и плановый период.</w:t>
      </w:r>
    </w:p>
    <w:p w:rsidR="00720B8C" w:rsidRPr="00861897" w:rsidRDefault="00720B8C" w:rsidP="00720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рассматривает проекты решений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br/>
        <w:t xml:space="preserve">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</w:t>
      </w:r>
      <w:r w:rsidR="00C94DC5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26419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Глава 5. Исполнение местного бюджета</w:t>
      </w: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19. Исполнение местного бюджета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Исполнение местного бюджета по доходам осуществляется в соответствии со статьей 218 Бюджетного кодекса Российской Федерации.</w:t>
      </w:r>
    </w:p>
    <w:p w:rsidR="00720B8C" w:rsidRPr="00861897" w:rsidRDefault="00720B8C" w:rsidP="00720B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Исполнение местного бюджета по расходам осуществляется в соответствии со статьей 219 Бюджетного кодекса Российской Федерации.</w:t>
      </w:r>
    </w:p>
    <w:p w:rsidR="00720B8C" w:rsidRPr="00861897" w:rsidRDefault="00720B8C" w:rsidP="00720B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Исполнение бюджета по источникам финансирования дефицита бюджета осуществляется в соответствии со статьей 219.2 Бюджетного кодекса Российской Федерации.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 Лицевые счета для учета операций по исполнению бюджета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61897">
        <w:rPr>
          <w:rFonts w:ascii="Times New Roman" w:eastAsia="Times New Roman" w:hAnsi="Times New Roman" w:cs="Times New Roman"/>
          <w:bCs/>
          <w:sz w:val="28"/>
          <w:szCs w:val="28"/>
        </w:rPr>
        <w:t>Учет операций по исполнению бюджета,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Российской Федерации.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6. </w:t>
      </w:r>
      <w:r w:rsidRPr="0086189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. Муниципальный финансовый контроль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21. Составление бюджетной отчетности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Главные администраторы средств местного бюджета представляют сводную бюджетную отчетность в местную администрацию в установленные сроки.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2. Бюджетная отчетность </w:t>
      </w:r>
      <w:r w:rsidR="00C94DC5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C8427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местной администрацией на основании сводной бюджетной отчетности главных администраторов бюджетных средств.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3. Бюджетная отчетность </w:t>
      </w:r>
      <w:r w:rsidR="00C94DC5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C8427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является годовой. Отчет об исполнении бюджета является ежеквартальным.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4. Отчет об исполнении местного бюджета за первый квартал, полугодие и девять месяцев текущего финансового года утверждается  местной администрацией и направляется в представительный орган и контрольно-счетный орган.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Годовой отчет об исполнении местного бюджета подлежит утверждению решением представительного органа.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5.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представляются проект решения представительного органа об исполнении бюджета, иная бюджетная отчетность об исполнении местного бюджета, иные документы, предусмотренные бюджетным законодательством Российской Федерации.</w:t>
      </w:r>
    </w:p>
    <w:p w:rsidR="00720B8C" w:rsidRPr="00861897" w:rsidRDefault="00720B8C" w:rsidP="00720B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720B8C" w:rsidRPr="00861897" w:rsidRDefault="00720B8C" w:rsidP="00720B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720B8C" w:rsidRPr="00861897" w:rsidRDefault="00720B8C" w:rsidP="00720B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720B8C" w:rsidRPr="00861897" w:rsidRDefault="00720B8C" w:rsidP="00720B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20B8C" w:rsidRPr="00861897" w:rsidRDefault="00720B8C" w:rsidP="00720B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720B8C" w:rsidRPr="00861897" w:rsidRDefault="00720B8C" w:rsidP="00720B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720B8C" w:rsidRPr="00861897" w:rsidRDefault="00720B8C" w:rsidP="00720B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720B8C" w:rsidRPr="00861897" w:rsidRDefault="00720B8C" w:rsidP="00720B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720B8C" w:rsidRPr="00861897" w:rsidRDefault="00720B8C" w:rsidP="00720B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годового отчета об исполнении бюджета представительный орган принимает решение об утверждении либо отклонении закона (решения) об исполнении бюджета.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iCs/>
          <w:sz w:val="28"/>
          <w:szCs w:val="28"/>
        </w:rPr>
        <w:t>Статья 22. Внешняя проверка годового отчета об исполнении местного бюджета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1. Годовой отчет об исполнении местного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2. Внешняя проверка годового отчета об исполнении местного бюджета осуществляется контрольно-счетным органом.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3.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4. Контрольно-счетный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720B8C" w:rsidRPr="00861897" w:rsidRDefault="00720B8C" w:rsidP="00720B8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Заключение на годовой отчет об исполнении местного бюджета представляется контрольно-счетным органом в представительный орган с одновременным направлением в местную администрацию.</w:t>
      </w:r>
    </w:p>
    <w:p w:rsidR="00720B8C" w:rsidRPr="00861897" w:rsidRDefault="00720B8C" w:rsidP="00720B8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23. Муниципальный финансовый контроль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Муниципальный финансовый контроль осуществляется в соответствии с полномочиями органов муниципального финансового контроля по формам, видам и методам, установленным Бюджетным кодексом Российской Федерации.</w:t>
      </w:r>
    </w:p>
    <w:p w:rsidR="00720B8C" w:rsidRPr="00861897" w:rsidRDefault="00720B8C" w:rsidP="00720B8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Default="00720B8C" w:rsidP="00720B8C"/>
    <w:p w:rsidR="00B739FA" w:rsidRDefault="00B739FA"/>
    <w:sectPr w:rsidR="00B739FA" w:rsidSect="00C461AD">
      <w:headerReference w:type="default" r:id="rId9"/>
      <w:headerReference w:type="first" r:id="rId10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D8" w:rsidRDefault="000867D8" w:rsidP="00C32859">
      <w:pPr>
        <w:spacing w:after="0" w:line="240" w:lineRule="auto"/>
      </w:pPr>
      <w:r>
        <w:separator/>
      </w:r>
    </w:p>
  </w:endnote>
  <w:endnote w:type="continuationSeparator" w:id="1">
    <w:p w:rsidR="000867D8" w:rsidRDefault="000867D8" w:rsidP="00C3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D8" w:rsidRDefault="000867D8" w:rsidP="00C32859">
      <w:pPr>
        <w:spacing w:after="0" w:line="240" w:lineRule="auto"/>
      </w:pPr>
      <w:r>
        <w:separator/>
      </w:r>
    </w:p>
  </w:footnote>
  <w:footnote w:type="continuationSeparator" w:id="1">
    <w:p w:rsidR="000867D8" w:rsidRDefault="000867D8" w:rsidP="00C3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97" w:rsidRDefault="00CF4F05" w:rsidP="004B4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39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897" w:rsidRDefault="000867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0B" w:rsidRPr="00E364E6" w:rsidRDefault="00CF4F0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B739FA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42154B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0B" w:rsidRDefault="000867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B8C"/>
    <w:rsid w:val="00063E18"/>
    <w:rsid w:val="000867D8"/>
    <w:rsid w:val="00186492"/>
    <w:rsid w:val="002E7E7D"/>
    <w:rsid w:val="003F4037"/>
    <w:rsid w:val="0042154B"/>
    <w:rsid w:val="00720B8C"/>
    <w:rsid w:val="00915946"/>
    <w:rsid w:val="00A11F50"/>
    <w:rsid w:val="00A268F0"/>
    <w:rsid w:val="00B739FA"/>
    <w:rsid w:val="00B77D20"/>
    <w:rsid w:val="00BA0330"/>
    <w:rsid w:val="00C32859"/>
    <w:rsid w:val="00C94DC5"/>
    <w:rsid w:val="00CF4F05"/>
    <w:rsid w:val="00DD77C0"/>
    <w:rsid w:val="00F055CC"/>
    <w:rsid w:val="00F2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B8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20B8C"/>
    <w:rPr>
      <w:rFonts w:eastAsia="Times New Roman"/>
    </w:rPr>
  </w:style>
  <w:style w:type="character" w:styleId="a5">
    <w:name w:val="page number"/>
    <w:basedOn w:val="a0"/>
    <w:rsid w:val="00720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2435-E7B4-49BA-B5C4-5E110801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7</cp:revision>
  <cp:lastPrinted>2017-08-24T06:49:00Z</cp:lastPrinted>
  <dcterms:created xsi:type="dcterms:W3CDTF">2017-08-24T02:20:00Z</dcterms:created>
  <dcterms:modified xsi:type="dcterms:W3CDTF">2017-08-25T05:30:00Z</dcterms:modified>
</cp:coreProperties>
</file>