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5" w:rsidRDefault="00E01995" w:rsidP="00E019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СЕЛЬСОВЕТА</w:t>
      </w:r>
    </w:p>
    <w:p w:rsidR="00E01995" w:rsidRDefault="00E01995" w:rsidP="00E0199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E01995" w:rsidRDefault="00E01995" w:rsidP="00E0199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КАРЯ</w:t>
      </w:r>
    </w:p>
    <w:p w:rsidR="00E01995" w:rsidRDefault="00E01995" w:rsidP="00E019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01995" w:rsidRPr="00CD51D7" w:rsidRDefault="00E01995" w:rsidP="00E019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D51D7">
        <w:rPr>
          <w:b/>
          <w:sz w:val="28"/>
          <w:szCs w:val="28"/>
        </w:rPr>
        <w:t>Постановление</w:t>
      </w:r>
    </w:p>
    <w:p w:rsidR="00E01995" w:rsidRPr="00CD51D7" w:rsidRDefault="00E01995" w:rsidP="00E01995">
      <w:pPr>
        <w:rPr>
          <w:b/>
          <w:sz w:val="28"/>
          <w:szCs w:val="28"/>
        </w:rPr>
      </w:pPr>
      <w:r w:rsidRPr="00CD51D7">
        <w:rPr>
          <w:b/>
          <w:sz w:val="28"/>
          <w:szCs w:val="28"/>
        </w:rPr>
        <w:t xml:space="preserve">                                            </w:t>
      </w:r>
    </w:p>
    <w:p w:rsidR="00E01995" w:rsidRDefault="00E01995" w:rsidP="00E01995">
      <w:pPr>
        <w:rPr>
          <w:sz w:val="28"/>
          <w:szCs w:val="28"/>
        </w:rPr>
      </w:pPr>
      <w:r w:rsidRPr="00CD51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D51D7">
        <w:rPr>
          <w:sz w:val="28"/>
          <w:szCs w:val="28"/>
        </w:rPr>
        <w:t>.06.2</w:t>
      </w:r>
      <w:r>
        <w:rPr>
          <w:sz w:val="28"/>
          <w:szCs w:val="28"/>
        </w:rPr>
        <w:t xml:space="preserve">016                   </w:t>
      </w:r>
      <w:r w:rsidRPr="00CD51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CD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1D7">
        <w:rPr>
          <w:sz w:val="28"/>
          <w:szCs w:val="28"/>
        </w:rPr>
        <w:t xml:space="preserve">   </w:t>
      </w:r>
      <w:r w:rsidRPr="00E01995">
        <w:rPr>
          <w:sz w:val="28"/>
          <w:szCs w:val="28"/>
        </w:rPr>
        <w:t>с. Восточное                                             № 6</w:t>
      </w:r>
      <w:r w:rsidR="00176DDB">
        <w:rPr>
          <w:sz w:val="28"/>
          <w:szCs w:val="28"/>
        </w:rPr>
        <w:t>3</w:t>
      </w:r>
      <w:r w:rsidRPr="00E01995">
        <w:rPr>
          <w:sz w:val="28"/>
          <w:szCs w:val="28"/>
        </w:rPr>
        <w:t>-п</w:t>
      </w:r>
    </w:p>
    <w:p w:rsidR="00E01995" w:rsidRDefault="00E01995" w:rsidP="00E01995">
      <w:pPr>
        <w:rPr>
          <w:sz w:val="28"/>
          <w:szCs w:val="28"/>
        </w:rPr>
      </w:pPr>
    </w:p>
    <w:p w:rsidR="00E01995" w:rsidRPr="00E01995" w:rsidRDefault="00E01995" w:rsidP="00E01995">
      <w:pPr>
        <w:rPr>
          <w:sz w:val="28"/>
          <w:szCs w:val="28"/>
        </w:rPr>
      </w:pPr>
    </w:p>
    <w:p w:rsidR="00E01995" w:rsidRPr="00C479F8" w:rsidRDefault="00E01995" w:rsidP="00E0199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создан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кционной комиссии </w:t>
      </w:r>
      <w:r w:rsidRPr="00E17CA0">
        <w:rPr>
          <w:sz w:val="28"/>
          <w:szCs w:val="28"/>
        </w:rPr>
        <w:t xml:space="preserve">для проведения  </w:t>
      </w:r>
      <w:r>
        <w:rPr>
          <w:sz w:val="28"/>
          <w:szCs w:val="28"/>
        </w:rPr>
        <w:t>аукционов по продаже муниципального имущества, продаже земельных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</w:t>
      </w:r>
    </w:p>
    <w:p w:rsidR="00E01995" w:rsidRDefault="00E01995" w:rsidP="00E01995">
      <w:pPr>
        <w:pStyle w:val="2"/>
        <w:ind w:firstLine="0"/>
        <w:rPr>
          <w:sz w:val="28"/>
          <w:szCs w:val="28"/>
        </w:rPr>
      </w:pPr>
    </w:p>
    <w:p w:rsidR="00E01995" w:rsidRPr="00E17CA0" w:rsidRDefault="00E01995" w:rsidP="00E01995">
      <w:pPr>
        <w:pStyle w:val="2"/>
        <w:ind w:firstLine="0"/>
        <w:rPr>
          <w:sz w:val="28"/>
          <w:szCs w:val="28"/>
        </w:rPr>
      </w:pPr>
    </w:p>
    <w:p w:rsidR="00E01995" w:rsidRPr="009A073A" w:rsidRDefault="00E01995" w:rsidP="00E01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</w:t>
      </w:r>
      <w:r w:rsidRPr="0059721D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5972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9721D">
        <w:rPr>
          <w:sz w:val="28"/>
          <w:szCs w:val="28"/>
        </w:rPr>
        <w:t xml:space="preserve"> РФ, Федерал</w:t>
      </w:r>
      <w:r>
        <w:rPr>
          <w:sz w:val="28"/>
          <w:szCs w:val="28"/>
        </w:rPr>
        <w:t>ьным законом от  06.10.2003</w:t>
      </w:r>
      <w:r w:rsidRPr="0059721D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59721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972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9721D">
        <w:rPr>
          <w:sz w:val="28"/>
          <w:szCs w:val="28"/>
        </w:rPr>
        <w:t xml:space="preserve"> от 26.07.2006 №135-ФЗ «О защите конкуренции», Фед</w:t>
      </w:r>
      <w:r>
        <w:rPr>
          <w:sz w:val="28"/>
          <w:szCs w:val="28"/>
        </w:rPr>
        <w:t xml:space="preserve">ерального закона от 21.12.2001 </w:t>
      </w:r>
      <w:r w:rsidRPr="0059721D">
        <w:rPr>
          <w:sz w:val="28"/>
          <w:szCs w:val="28"/>
        </w:rPr>
        <w:t xml:space="preserve"> №178-ФЗ «О приватизации государственного и муниципального имущества», Постановления П</w:t>
      </w:r>
      <w:r>
        <w:rPr>
          <w:sz w:val="28"/>
          <w:szCs w:val="28"/>
        </w:rPr>
        <w:t>равительства РФ от 12.08.2002</w:t>
      </w:r>
      <w:r w:rsidRPr="0059721D">
        <w:rPr>
          <w:sz w:val="28"/>
          <w:szCs w:val="28"/>
        </w:rPr>
        <w:t xml:space="preserve"> №585 «</w:t>
      </w:r>
      <w:r w:rsidRPr="008F43D8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8F43D8">
        <w:rPr>
          <w:sz w:val="28"/>
          <w:szCs w:val="28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Pr="009A073A">
        <w:rPr>
          <w:b/>
          <w:sz w:val="28"/>
          <w:szCs w:val="28"/>
        </w:rPr>
        <w:t xml:space="preserve">», </w:t>
      </w:r>
      <w:r w:rsidRPr="009A073A">
        <w:rPr>
          <w:sz w:val="28"/>
          <w:szCs w:val="28"/>
        </w:rPr>
        <w:t xml:space="preserve">руководствуясь ст. 7 Устава </w:t>
      </w:r>
      <w:r w:rsidR="009A073A" w:rsidRPr="009A073A">
        <w:rPr>
          <w:sz w:val="28"/>
          <w:szCs w:val="28"/>
        </w:rPr>
        <w:t>Восточенско</w:t>
      </w:r>
      <w:r w:rsidR="0092072D" w:rsidRPr="009A073A">
        <w:rPr>
          <w:sz w:val="28"/>
          <w:szCs w:val="28"/>
        </w:rPr>
        <w:t>го</w:t>
      </w:r>
      <w:r w:rsidRPr="009A073A">
        <w:rPr>
          <w:sz w:val="28"/>
          <w:szCs w:val="28"/>
        </w:rPr>
        <w:t xml:space="preserve"> сельсовета для проведения  аукционов по продаже муниципального имущества, продаже земельных 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</w:t>
      </w:r>
    </w:p>
    <w:p w:rsidR="00E01995" w:rsidRPr="00E17CA0" w:rsidRDefault="00E01995" w:rsidP="00E01995">
      <w:pPr>
        <w:pStyle w:val="2"/>
        <w:ind w:firstLine="0"/>
        <w:rPr>
          <w:sz w:val="28"/>
          <w:szCs w:val="28"/>
        </w:rPr>
      </w:pPr>
    </w:p>
    <w:p w:rsidR="00E01995" w:rsidRPr="00945044" w:rsidRDefault="00E01995" w:rsidP="00E01995">
      <w:pPr>
        <w:pStyle w:val="2"/>
        <w:ind w:firstLine="0"/>
        <w:jc w:val="center"/>
        <w:rPr>
          <w:b/>
          <w:sz w:val="28"/>
          <w:szCs w:val="28"/>
        </w:rPr>
      </w:pPr>
      <w:r w:rsidRPr="00945044">
        <w:rPr>
          <w:b/>
          <w:sz w:val="28"/>
          <w:szCs w:val="28"/>
        </w:rPr>
        <w:t>ПОСТАНОВЛЯЮ:</w:t>
      </w:r>
    </w:p>
    <w:p w:rsidR="00E01995" w:rsidRPr="00E17CA0" w:rsidRDefault="00E01995" w:rsidP="00E01995">
      <w:pPr>
        <w:pStyle w:val="2"/>
        <w:ind w:firstLine="0"/>
        <w:rPr>
          <w:sz w:val="28"/>
          <w:szCs w:val="28"/>
        </w:rPr>
      </w:pPr>
    </w:p>
    <w:p w:rsidR="00E01995" w:rsidRDefault="00E01995" w:rsidP="00E01995">
      <w:pPr>
        <w:pStyle w:val="a5"/>
        <w:jc w:val="both"/>
        <w:rPr>
          <w:sz w:val="28"/>
          <w:szCs w:val="28"/>
        </w:rPr>
      </w:pP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7CA0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аукционную комиссию для проведения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аукционов по продаже муниципального имущества, продаже земельных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 в следующем составе:</w:t>
      </w:r>
    </w:p>
    <w:p w:rsidR="00E01995" w:rsidRDefault="00E01995" w:rsidP="00E01995">
      <w:pPr>
        <w:pStyle w:val="2"/>
        <w:rPr>
          <w:sz w:val="28"/>
          <w:szCs w:val="28"/>
        </w:rPr>
      </w:pPr>
      <w:r>
        <w:rPr>
          <w:sz w:val="28"/>
          <w:szCs w:val="28"/>
        </w:rPr>
        <w:t>- Поленок Любовь Ивановна  – Глава Администрации Восточенского сельсовета, председатель комиссии;</w:t>
      </w:r>
    </w:p>
    <w:p w:rsidR="00E01995" w:rsidRDefault="00E01995" w:rsidP="00E01995">
      <w:pPr>
        <w:jc w:val="both"/>
        <w:rPr>
          <w:sz w:val="28"/>
          <w:szCs w:val="28"/>
        </w:rPr>
      </w:pPr>
      <w:r w:rsidRPr="00435C8F">
        <w:rPr>
          <w:sz w:val="28"/>
          <w:szCs w:val="28"/>
        </w:rPr>
        <w:t>Члены комиссии:</w:t>
      </w:r>
    </w:p>
    <w:p w:rsidR="00E01995" w:rsidRDefault="00E01995" w:rsidP="00E01995">
      <w:pPr>
        <w:pStyle w:val="2"/>
        <w:rPr>
          <w:sz w:val="28"/>
          <w:szCs w:val="28"/>
        </w:rPr>
      </w:pPr>
      <w:r>
        <w:rPr>
          <w:sz w:val="28"/>
          <w:szCs w:val="28"/>
        </w:rPr>
        <w:t>- Григорьева Яна Викторовна – зам. Главы Краснотуранского сельсовета;</w:t>
      </w:r>
    </w:p>
    <w:p w:rsidR="00E01995" w:rsidRDefault="00E01995" w:rsidP="00E01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Тимофеева Наталья Петровна</w:t>
      </w:r>
      <w:r w:rsidRPr="00435C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</w:t>
      </w:r>
      <w:r w:rsidR="009A073A">
        <w:rPr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9A073A" w:rsidRPr="00435C8F" w:rsidRDefault="00E01995" w:rsidP="009A0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073A">
        <w:rPr>
          <w:sz w:val="28"/>
          <w:szCs w:val="28"/>
        </w:rPr>
        <w:t>Плаунова Любовь Александровна</w:t>
      </w:r>
      <w:r>
        <w:rPr>
          <w:sz w:val="28"/>
          <w:szCs w:val="28"/>
        </w:rPr>
        <w:t xml:space="preserve"> –</w:t>
      </w:r>
      <w:r w:rsidRPr="00C5315A">
        <w:rPr>
          <w:sz w:val="28"/>
          <w:szCs w:val="28"/>
        </w:rPr>
        <w:t xml:space="preserve"> </w:t>
      </w:r>
      <w:r w:rsidR="009A073A">
        <w:rPr>
          <w:sz w:val="28"/>
          <w:szCs w:val="28"/>
        </w:rPr>
        <w:t>гл. бухгалтер администрации сельсовета</w:t>
      </w:r>
      <w:r w:rsidR="009A073A" w:rsidRPr="00AC2D5A">
        <w:rPr>
          <w:sz w:val="28"/>
          <w:szCs w:val="28"/>
        </w:rPr>
        <w:t>.</w:t>
      </w:r>
    </w:p>
    <w:p w:rsidR="00E01995" w:rsidRPr="00435C8F" w:rsidRDefault="00E01995" w:rsidP="00E01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73A">
        <w:rPr>
          <w:sz w:val="28"/>
          <w:szCs w:val="28"/>
        </w:rPr>
        <w:t>Белоногова Людмила Анатольевна</w:t>
      </w:r>
      <w:r>
        <w:rPr>
          <w:sz w:val="28"/>
          <w:szCs w:val="28"/>
        </w:rPr>
        <w:t xml:space="preserve"> –</w:t>
      </w:r>
      <w:r w:rsidRPr="00C5315A">
        <w:rPr>
          <w:sz w:val="28"/>
          <w:szCs w:val="28"/>
        </w:rPr>
        <w:t xml:space="preserve"> </w:t>
      </w:r>
      <w:r w:rsidR="009A073A">
        <w:rPr>
          <w:sz w:val="28"/>
          <w:szCs w:val="28"/>
        </w:rPr>
        <w:t>специалист 1 категории;</w:t>
      </w:r>
    </w:p>
    <w:p w:rsidR="00E01995" w:rsidRDefault="00E01995" w:rsidP="00E0199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2. Утвердить положение об аукционной комиссии </w:t>
      </w:r>
      <w:r w:rsidRPr="00E17CA0">
        <w:rPr>
          <w:sz w:val="28"/>
          <w:szCs w:val="28"/>
        </w:rPr>
        <w:t xml:space="preserve">для проведения  </w:t>
      </w:r>
      <w:r>
        <w:rPr>
          <w:sz w:val="28"/>
          <w:szCs w:val="28"/>
        </w:rPr>
        <w:t>аукционов по продаже муниципального имущества, продаже земельных 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 согласно приложению.</w:t>
      </w:r>
    </w:p>
    <w:p w:rsidR="00E01995" w:rsidRPr="00E17CA0" w:rsidRDefault="00E01995" w:rsidP="00E0199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17CA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01995" w:rsidRPr="00E17CA0" w:rsidRDefault="00E01995" w:rsidP="00E019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7CA0">
        <w:rPr>
          <w:rFonts w:ascii="Times New Roman" w:hAnsi="Times New Roman" w:cs="Times New Roman"/>
          <w:sz w:val="28"/>
          <w:szCs w:val="28"/>
        </w:rPr>
        <w:t>.  Постановление вступает в силу со дня подписания.</w:t>
      </w:r>
    </w:p>
    <w:p w:rsidR="00E01995" w:rsidRPr="00E17CA0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Pr="00E17CA0" w:rsidRDefault="00E01995" w:rsidP="00E01995">
      <w:pPr>
        <w:pStyle w:val="a3"/>
        <w:ind w:right="-121" w:firstLine="708"/>
        <w:rPr>
          <w:sz w:val="28"/>
          <w:szCs w:val="28"/>
        </w:rPr>
      </w:pPr>
    </w:p>
    <w:p w:rsidR="00E01995" w:rsidRDefault="00E01995" w:rsidP="00E019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0760">
        <w:rPr>
          <w:sz w:val="28"/>
          <w:szCs w:val="28"/>
        </w:rPr>
        <w:t xml:space="preserve"> </w:t>
      </w:r>
      <w:r w:rsidR="009A073A">
        <w:rPr>
          <w:sz w:val="28"/>
          <w:szCs w:val="28"/>
        </w:rPr>
        <w:t>администрации</w:t>
      </w:r>
    </w:p>
    <w:p w:rsidR="009A073A" w:rsidRDefault="009A073A" w:rsidP="00E01995">
      <w:pPr>
        <w:rPr>
          <w:sz w:val="28"/>
          <w:szCs w:val="28"/>
        </w:rPr>
      </w:pPr>
      <w:r>
        <w:rPr>
          <w:sz w:val="28"/>
          <w:szCs w:val="28"/>
        </w:rPr>
        <w:t>Восточенского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Л.И. Поленок</w:t>
      </w:r>
    </w:p>
    <w:p w:rsidR="00E01995" w:rsidRPr="00E17CA0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  <w:r w:rsidRPr="00E17CA0">
        <w:rPr>
          <w:sz w:val="28"/>
          <w:szCs w:val="28"/>
        </w:rPr>
        <w:t xml:space="preserve">                 </w:t>
      </w:r>
    </w:p>
    <w:p w:rsidR="00E01995" w:rsidRPr="009F165E" w:rsidRDefault="00E01995" w:rsidP="00E01995">
      <w:pPr>
        <w:pStyle w:val="a3"/>
        <w:ind w:right="-121" w:firstLine="708"/>
        <w:jc w:val="right"/>
        <w:rPr>
          <w:szCs w:val="24"/>
        </w:rPr>
      </w:pPr>
    </w:p>
    <w:p w:rsidR="00E01995" w:rsidRPr="009F165E" w:rsidRDefault="00E01995" w:rsidP="00E01995">
      <w:pPr>
        <w:pStyle w:val="a3"/>
        <w:ind w:right="-121" w:firstLine="708"/>
        <w:jc w:val="right"/>
        <w:rPr>
          <w:szCs w:val="24"/>
        </w:rPr>
      </w:pPr>
    </w:p>
    <w:p w:rsidR="00E01995" w:rsidRPr="009F165E" w:rsidRDefault="00E01995" w:rsidP="00E01995">
      <w:pPr>
        <w:pStyle w:val="a3"/>
        <w:ind w:right="-121" w:firstLine="708"/>
        <w:jc w:val="right"/>
        <w:rPr>
          <w:szCs w:val="24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9A073A" w:rsidRDefault="009A073A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9A073A">
      <w:pPr>
        <w:pStyle w:val="a3"/>
        <w:ind w:right="-121"/>
        <w:rPr>
          <w:sz w:val="28"/>
          <w:szCs w:val="28"/>
        </w:rPr>
      </w:pPr>
    </w:p>
    <w:p w:rsidR="009A073A" w:rsidRDefault="009A073A" w:rsidP="009A073A">
      <w:pPr>
        <w:pStyle w:val="a3"/>
        <w:ind w:right="-121"/>
        <w:rPr>
          <w:sz w:val="28"/>
          <w:szCs w:val="28"/>
        </w:rPr>
      </w:pPr>
    </w:p>
    <w:p w:rsidR="00E01995" w:rsidRDefault="00E01995" w:rsidP="00E01995">
      <w:pPr>
        <w:pStyle w:val="a3"/>
        <w:ind w:right="-121"/>
        <w:rPr>
          <w:sz w:val="28"/>
          <w:szCs w:val="28"/>
        </w:rPr>
      </w:pPr>
    </w:p>
    <w:p w:rsidR="000C616A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616A" w:rsidRDefault="00E01995" w:rsidP="000C616A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0C616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</w:p>
    <w:p w:rsidR="00E01995" w:rsidRDefault="000C616A" w:rsidP="00E01995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Восточенского сельсовета</w:t>
      </w: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A073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A073A">
        <w:rPr>
          <w:sz w:val="28"/>
          <w:szCs w:val="28"/>
        </w:rPr>
        <w:t>6</w:t>
      </w:r>
      <w:r>
        <w:rPr>
          <w:sz w:val="28"/>
          <w:szCs w:val="28"/>
        </w:rPr>
        <w:t>.2015  №</w:t>
      </w:r>
      <w:r w:rsidR="009A073A">
        <w:rPr>
          <w:sz w:val="28"/>
          <w:szCs w:val="28"/>
        </w:rPr>
        <w:t>6</w:t>
      </w:r>
      <w:r w:rsidR="000C616A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Pr="0046467E" w:rsidRDefault="00E01995" w:rsidP="00E01995">
      <w:pPr>
        <w:pStyle w:val="a3"/>
        <w:ind w:right="-121" w:firstLine="708"/>
        <w:jc w:val="center"/>
        <w:rPr>
          <w:b/>
          <w:bCs/>
          <w:sz w:val="28"/>
          <w:szCs w:val="28"/>
        </w:rPr>
      </w:pPr>
      <w:r w:rsidRPr="0046467E">
        <w:rPr>
          <w:b/>
          <w:sz w:val="28"/>
          <w:szCs w:val="28"/>
        </w:rPr>
        <w:t>ПОЛОЖЕНИЕ</w:t>
      </w:r>
    </w:p>
    <w:p w:rsidR="00E01995" w:rsidRPr="0046467E" w:rsidRDefault="00E01995" w:rsidP="00E01995">
      <w:pPr>
        <w:pStyle w:val="a5"/>
        <w:rPr>
          <w:b/>
        </w:rPr>
      </w:pPr>
      <w:r w:rsidRPr="0046467E">
        <w:rPr>
          <w:b/>
          <w:bCs/>
        </w:rPr>
        <w:t xml:space="preserve">об аукционной </w:t>
      </w:r>
      <w:r w:rsidRPr="0046467E">
        <w:rPr>
          <w:b/>
        </w:rPr>
        <w:t>комиссии для проведения  аукционов по продаже муниципального имущества, продаже земельных  участков</w:t>
      </w:r>
      <w:r>
        <w:rPr>
          <w:b/>
        </w:rPr>
        <w:t>,</w:t>
      </w:r>
      <w:r w:rsidRPr="0046467E">
        <w:rPr>
          <w:b/>
        </w:rPr>
        <w:t xml:space="preserve"> находящихся в государственной или муниципальной соб</w:t>
      </w:r>
      <w:r>
        <w:rPr>
          <w:b/>
        </w:rPr>
        <w:t xml:space="preserve">ственности, на  право </w:t>
      </w:r>
      <w:r w:rsidRPr="0046467E">
        <w:rPr>
          <w:b/>
        </w:rPr>
        <w:t>заключения договоров аренды земельных  участков, находящихся в государственной или муниципальной собственности</w:t>
      </w:r>
    </w:p>
    <w:p w:rsidR="00E01995" w:rsidRDefault="00E01995" w:rsidP="00E01995">
      <w:pPr>
        <w:pStyle w:val="a3"/>
        <w:ind w:right="-121"/>
        <w:jc w:val="center"/>
        <w:rPr>
          <w:sz w:val="28"/>
          <w:szCs w:val="28"/>
        </w:rPr>
      </w:pP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452C">
        <w:rPr>
          <w:sz w:val="28"/>
          <w:szCs w:val="28"/>
        </w:rPr>
        <w:t xml:space="preserve">Настоящее Положение разработано на основании действующего законодательства Российской Федерации, Земельного </w:t>
      </w:r>
      <w:hyperlink r:id="rId4" w:history="1">
        <w:r w:rsidRPr="00C5266D">
          <w:rPr>
            <w:sz w:val="28"/>
            <w:szCs w:val="28"/>
          </w:rPr>
          <w:t>кодекса</w:t>
        </w:r>
      </w:hyperlink>
      <w:r w:rsidRPr="0087452C">
        <w:rPr>
          <w:sz w:val="28"/>
          <w:szCs w:val="28"/>
        </w:rPr>
        <w:t xml:space="preserve"> РФ, Гражданского </w:t>
      </w:r>
      <w:hyperlink r:id="rId5" w:history="1">
        <w:r w:rsidRPr="00C5266D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РФ</w:t>
      </w:r>
      <w:r w:rsidRPr="00C5266D">
        <w:rPr>
          <w:sz w:val="28"/>
          <w:szCs w:val="28"/>
        </w:rPr>
        <w:t xml:space="preserve"> и </w:t>
      </w:r>
      <w:hyperlink r:id="rId6" w:history="1">
        <w:r w:rsidRPr="00C5266D">
          <w:rPr>
            <w:sz w:val="28"/>
            <w:szCs w:val="28"/>
          </w:rPr>
          <w:t>Устава</w:t>
        </w:r>
      </w:hyperlink>
      <w:r w:rsidRPr="0087452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Краснотуранского района</w:t>
      </w:r>
    </w:p>
    <w:p w:rsidR="00E01995" w:rsidRPr="0087452C" w:rsidRDefault="00E01995" w:rsidP="00E0199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874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87452C">
        <w:rPr>
          <w:sz w:val="28"/>
          <w:szCs w:val="28"/>
        </w:rPr>
        <w:t xml:space="preserve">определяет функции, полномочия и порядок деятельности Комиссии </w:t>
      </w:r>
      <w:r>
        <w:rPr>
          <w:sz w:val="28"/>
          <w:szCs w:val="28"/>
        </w:rPr>
        <w:t>по</w:t>
      </w:r>
      <w:r w:rsidRPr="00E17CA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 аукционов по продаже муниципального имущества, продаже земельных 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</w:t>
      </w:r>
      <w:r w:rsidRPr="0087452C">
        <w:rPr>
          <w:sz w:val="28"/>
          <w:szCs w:val="28"/>
        </w:rPr>
        <w:t xml:space="preserve"> (далее - аукционная Комиссия).</w:t>
      </w:r>
    </w:p>
    <w:p w:rsidR="00E01995" w:rsidRDefault="00E01995" w:rsidP="00E01995">
      <w:pPr>
        <w:pStyle w:val="a5"/>
        <w:ind w:firstLine="708"/>
        <w:jc w:val="both"/>
        <w:rPr>
          <w:sz w:val="28"/>
          <w:szCs w:val="28"/>
        </w:rPr>
      </w:pPr>
      <w:r w:rsidRPr="0087452C">
        <w:rPr>
          <w:sz w:val="28"/>
          <w:szCs w:val="28"/>
        </w:rPr>
        <w:t xml:space="preserve">3. Аукционная Комиссия создается </w:t>
      </w:r>
      <w:r>
        <w:rPr>
          <w:sz w:val="28"/>
          <w:szCs w:val="28"/>
        </w:rPr>
        <w:t>для проведения</w:t>
      </w:r>
      <w:r w:rsidRPr="00E1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аукционов по продаже муниципального имущества, продаже земельных участков, находящихся в государственной или муниципальной собственности, на  право заключения договоров аренды земельных  участков, находящихся в государственной или муниципальной собственности, </w:t>
      </w:r>
      <w:r w:rsidRPr="0087452C">
        <w:rPr>
          <w:sz w:val="28"/>
          <w:szCs w:val="28"/>
        </w:rPr>
        <w:t>в том числе для решения вопросов о признании претендентов аукциона его участниками и определения победителя аукциона.</w:t>
      </w:r>
    </w:p>
    <w:p w:rsidR="00E01995" w:rsidRPr="00385900" w:rsidRDefault="00E01995" w:rsidP="00E01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67E">
        <w:rPr>
          <w:sz w:val="28"/>
          <w:szCs w:val="28"/>
        </w:rPr>
        <w:t>4.</w:t>
      </w:r>
      <w:r w:rsidRPr="00385900">
        <w:rPr>
          <w:sz w:val="28"/>
          <w:szCs w:val="28"/>
        </w:rPr>
        <w:t xml:space="preserve"> Число членов комиссии не менее пяти человек.</w:t>
      </w:r>
    </w:p>
    <w:p w:rsidR="00E01995" w:rsidRPr="00385900" w:rsidRDefault="00E01995" w:rsidP="00E01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900">
        <w:rPr>
          <w:sz w:val="28"/>
          <w:szCs w:val="28"/>
        </w:rPr>
        <w:t xml:space="preserve">. </w:t>
      </w:r>
      <w:proofErr w:type="gramStart"/>
      <w:r w:rsidRPr="00385900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</w:t>
      </w:r>
      <w:r>
        <w:rPr>
          <w:sz w:val="28"/>
          <w:szCs w:val="28"/>
        </w:rPr>
        <w:t>,</w:t>
      </w:r>
      <w:r w:rsidRPr="00385900">
        <w:rPr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385900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E01995" w:rsidRPr="00385900" w:rsidRDefault="00E01995" w:rsidP="00E01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00">
        <w:rPr>
          <w:sz w:val="28"/>
          <w:szCs w:val="28"/>
        </w:rPr>
        <w:t xml:space="preserve">6. </w:t>
      </w:r>
      <w:r>
        <w:rPr>
          <w:sz w:val="28"/>
          <w:szCs w:val="28"/>
        </w:rPr>
        <w:t>Аукционной комиссией осуществляе</w:t>
      </w:r>
      <w:r w:rsidRPr="00385900">
        <w:rPr>
          <w:sz w:val="28"/>
          <w:szCs w:val="28"/>
        </w:rPr>
        <w:t>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>
        <w:rPr>
          <w:sz w:val="28"/>
          <w:szCs w:val="28"/>
        </w:rPr>
        <w:t xml:space="preserve">, </w:t>
      </w:r>
      <w:r w:rsidRPr="0087452C">
        <w:rPr>
          <w:sz w:val="28"/>
          <w:szCs w:val="28"/>
        </w:rPr>
        <w:t>принимает в установленном законодательством порядке решение о признан</w:t>
      </w:r>
      <w:proofErr w:type="gramStart"/>
      <w:r w:rsidRPr="0087452C">
        <w:rPr>
          <w:sz w:val="28"/>
          <w:szCs w:val="28"/>
        </w:rPr>
        <w:t>ии ау</w:t>
      </w:r>
      <w:proofErr w:type="gramEnd"/>
      <w:r w:rsidRPr="0087452C">
        <w:rPr>
          <w:sz w:val="28"/>
          <w:szCs w:val="28"/>
        </w:rPr>
        <w:t>кциона несостоявшимся</w:t>
      </w:r>
      <w:r>
        <w:rPr>
          <w:sz w:val="28"/>
          <w:szCs w:val="28"/>
        </w:rPr>
        <w:t>.</w:t>
      </w:r>
    </w:p>
    <w:p w:rsidR="00E01995" w:rsidRPr="00385900" w:rsidRDefault="00E01995" w:rsidP="00E01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00">
        <w:rPr>
          <w:sz w:val="28"/>
          <w:szCs w:val="28"/>
        </w:rPr>
        <w:t xml:space="preserve">7. Аукционная комиссия правомочна, если на заседании комиссии </w:t>
      </w:r>
      <w:r w:rsidRPr="00385900">
        <w:rPr>
          <w:sz w:val="28"/>
          <w:szCs w:val="28"/>
        </w:rPr>
        <w:lastRenderedPageBreak/>
        <w:t xml:space="preserve">присутствует не менее пятидесяти процентов общего числа ее членов. Члены комиссии </w:t>
      </w:r>
      <w:r>
        <w:rPr>
          <w:sz w:val="28"/>
          <w:szCs w:val="28"/>
        </w:rPr>
        <w:t>уведомляются</w:t>
      </w:r>
      <w:r w:rsidRPr="00385900">
        <w:rPr>
          <w:sz w:val="28"/>
          <w:szCs w:val="28"/>
        </w:rPr>
        <w:t xml:space="preserve">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452C">
        <w:rPr>
          <w:sz w:val="28"/>
          <w:szCs w:val="28"/>
        </w:rPr>
        <w:t>Работу аукционной Комиссии возглавляет председатель Комиссии</w:t>
      </w:r>
      <w:r>
        <w:rPr>
          <w:sz w:val="28"/>
          <w:szCs w:val="28"/>
        </w:rPr>
        <w:t>,  о</w:t>
      </w:r>
      <w:r w:rsidRPr="0087452C">
        <w:rPr>
          <w:sz w:val="28"/>
          <w:szCs w:val="28"/>
        </w:rPr>
        <w:t>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</w:t>
      </w:r>
      <w:r>
        <w:rPr>
          <w:sz w:val="28"/>
          <w:szCs w:val="28"/>
        </w:rPr>
        <w:t>,</w:t>
      </w:r>
      <w:r w:rsidRPr="0087452C">
        <w:rPr>
          <w:sz w:val="28"/>
          <w:szCs w:val="28"/>
        </w:rPr>
        <w:t xml:space="preserve"> ведет делопроизводство Комиссии.</w:t>
      </w: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7452C">
        <w:rPr>
          <w:sz w:val="28"/>
          <w:szCs w:val="28"/>
        </w:rPr>
        <w:t xml:space="preserve"> Аукционная Комиссия обязана сохранять конфиденциальность сведений о лицах, подавших заявки и предложения, и содержания представленных ими документов до момента их оглашения при проведен</w:t>
      </w:r>
      <w:proofErr w:type="gramStart"/>
      <w:r w:rsidRPr="0087452C">
        <w:rPr>
          <w:sz w:val="28"/>
          <w:szCs w:val="28"/>
        </w:rPr>
        <w:t>ии ау</w:t>
      </w:r>
      <w:proofErr w:type="gramEnd"/>
      <w:r w:rsidRPr="0087452C">
        <w:rPr>
          <w:sz w:val="28"/>
          <w:szCs w:val="28"/>
        </w:rPr>
        <w:t>кциона.</w:t>
      </w: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452C">
        <w:rPr>
          <w:sz w:val="28"/>
          <w:szCs w:val="28"/>
        </w:rPr>
        <w:t>Решения аукционной Комиссии принимаются открытым голосованием простым большинством голосов от присутствующих на заседании членов Комиссии. При равенстве голосов председатель аукционной Комиссии имеет право решающего голоса.</w:t>
      </w: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7452C">
        <w:rPr>
          <w:sz w:val="28"/>
          <w:szCs w:val="28"/>
        </w:rPr>
        <w:t>. Председатель аукционной Комиссии:</w:t>
      </w:r>
    </w:p>
    <w:p w:rsidR="00E01995" w:rsidRPr="0087452C" w:rsidRDefault="00E01995" w:rsidP="00E01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осуществляет общее руководство деятельностью Комиссии;</w:t>
      </w:r>
    </w:p>
    <w:p w:rsidR="00E01995" w:rsidRPr="0087452C" w:rsidRDefault="00E01995" w:rsidP="00E01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ведет заседания Комиссии;</w:t>
      </w:r>
    </w:p>
    <w:p w:rsidR="00E01995" w:rsidRPr="0087452C" w:rsidRDefault="00E01995" w:rsidP="00E01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объявляет победителя аукциона.</w:t>
      </w:r>
    </w:p>
    <w:p w:rsidR="00E01995" w:rsidRPr="0087452C" w:rsidRDefault="00E01995" w:rsidP="00E0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7452C">
        <w:rPr>
          <w:sz w:val="28"/>
          <w:szCs w:val="28"/>
        </w:rPr>
        <w:t>. Решения аукционной Комиссии оформляются протоколами:</w:t>
      </w:r>
    </w:p>
    <w:p w:rsidR="00E01995" w:rsidRPr="0087452C" w:rsidRDefault="00E01995" w:rsidP="00E01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протокол хода аукциона;</w:t>
      </w:r>
    </w:p>
    <w:p w:rsidR="00E01995" w:rsidRPr="0087452C" w:rsidRDefault="00E01995" w:rsidP="00E01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2C">
        <w:rPr>
          <w:sz w:val="28"/>
          <w:szCs w:val="28"/>
        </w:rPr>
        <w:t>- протокол о результатах аукциона.</w:t>
      </w:r>
    </w:p>
    <w:p w:rsidR="00E01995" w:rsidRPr="00C479F8" w:rsidRDefault="00E01995" w:rsidP="00E0199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7452C">
        <w:rPr>
          <w:sz w:val="28"/>
          <w:szCs w:val="28"/>
        </w:rPr>
        <w:t xml:space="preserve">. Протокол о результатах аукциона является основанием </w:t>
      </w:r>
      <w:r w:rsidRPr="00E17CA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заключения договоров  по продаже муниципального имущества, продаже земельных участков, находящихся в государственной или муниципальной собственности, на право заключения договоров аренды земельных  участков, находящихся в государственной или муниципальной собственности.</w:t>
      </w:r>
    </w:p>
    <w:p w:rsidR="00E01995" w:rsidRPr="0087452C" w:rsidRDefault="00E01995" w:rsidP="00E01995">
      <w:pPr>
        <w:pStyle w:val="a3"/>
        <w:ind w:right="-121"/>
        <w:rPr>
          <w:sz w:val="28"/>
          <w:szCs w:val="28"/>
        </w:rPr>
      </w:pPr>
    </w:p>
    <w:p w:rsidR="00E01995" w:rsidRPr="0087452C" w:rsidRDefault="00E01995" w:rsidP="00E01995">
      <w:pPr>
        <w:pStyle w:val="a3"/>
        <w:ind w:left="720" w:right="-121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 w:firstLine="708"/>
        <w:jc w:val="right"/>
        <w:rPr>
          <w:sz w:val="28"/>
          <w:szCs w:val="28"/>
        </w:rPr>
      </w:pPr>
    </w:p>
    <w:p w:rsidR="00E01995" w:rsidRDefault="00E01995" w:rsidP="00E01995">
      <w:pPr>
        <w:pStyle w:val="a3"/>
        <w:ind w:right="-121"/>
        <w:rPr>
          <w:sz w:val="28"/>
          <w:szCs w:val="28"/>
        </w:rPr>
      </w:pPr>
    </w:p>
    <w:p w:rsidR="00307F25" w:rsidRDefault="00307F25"/>
    <w:p w:rsidR="00E01995" w:rsidRDefault="00E01995"/>
    <w:sectPr w:rsidR="00E01995" w:rsidSect="003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1995"/>
    <w:rsid w:val="000C616A"/>
    <w:rsid w:val="00176DDB"/>
    <w:rsid w:val="00307F25"/>
    <w:rsid w:val="0092072D"/>
    <w:rsid w:val="009A073A"/>
    <w:rsid w:val="00E01995"/>
    <w:rsid w:val="00E2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99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0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01995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E0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19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центру"/>
    <w:basedOn w:val="a"/>
    <w:rsid w:val="00E0199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A32D91DACA06C2A42D08A15F2A31A0D50813179202798BE5806FA2Fg7X1F" TargetMode="External"/><Relationship Id="rId5" Type="http://schemas.openxmlformats.org/officeDocument/2006/relationships/hyperlink" Target="consultantplus://offline/ref=936A32D91DACA06C2A42D18400F2A31A0D5084317E232798BE5806FA2Fg7X1F" TargetMode="External"/><Relationship Id="rId4" Type="http://schemas.openxmlformats.org/officeDocument/2006/relationships/hyperlink" Target="consultantplus://offline/ref=936A32D91DACA06C2A42D18400F2A31A0D51853D7F292798BE5806FA2Fg7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2016-07-04T00:58:00Z</cp:lastPrinted>
  <dcterms:created xsi:type="dcterms:W3CDTF">2016-06-28T06:39:00Z</dcterms:created>
  <dcterms:modified xsi:type="dcterms:W3CDTF">2016-07-04T01:00:00Z</dcterms:modified>
</cp:coreProperties>
</file>