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86" w:rsidRDefault="00016D86" w:rsidP="00F2707D">
      <w:pPr>
        <w:pStyle w:val="1"/>
        <w:shd w:val="clear" w:color="auto" w:fill="auto"/>
        <w:spacing w:after="57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РОССИЙСКАЯ ФЕДЕРАЦИЯ</w:t>
      </w:r>
    </w:p>
    <w:p w:rsidR="00016D86" w:rsidRDefault="00016D86" w:rsidP="00016D86">
      <w:pPr>
        <w:pStyle w:val="1"/>
        <w:shd w:val="clear" w:color="auto" w:fill="auto"/>
        <w:spacing w:after="57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КРАСНОЯРСКИЙ КРАЙ КРАСНОТУРАНСКИЙ РАЙОН</w:t>
      </w:r>
    </w:p>
    <w:p w:rsidR="00016D86" w:rsidRDefault="00016D86" w:rsidP="00016D86">
      <w:pPr>
        <w:pStyle w:val="1"/>
        <w:shd w:val="clear" w:color="auto" w:fill="auto"/>
        <w:spacing w:after="57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ВОСТОЧЕНСКИЙ СЕЛЬСКИЙ СОВЕТ ДЕПУТАТОВ</w:t>
      </w:r>
    </w:p>
    <w:p w:rsidR="00016D86" w:rsidRDefault="00016D86" w:rsidP="00016D86">
      <w:pPr>
        <w:pStyle w:val="1"/>
        <w:shd w:val="clear" w:color="auto" w:fill="auto"/>
        <w:spacing w:after="57"/>
        <w:ind w:left="20"/>
        <w:rPr>
          <w:color w:val="000000"/>
          <w:sz w:val="28"/>
          <w:szCs w:val="28"/>
          <w:lang w:eastAsia="ru-RU" w:bidi="ru-RU"/>
        </w:rPr>
      </w:pPr>
    </w:p>
    <w:p w:rsidR="00016D86" w:rsidRDefault="00016D86" w:rsidP="00016D86">
      <w:pPr>
        <w:pStyle w:val="1"/>
        <w:shd w:val="clear" w:color="auto" w:fill="auto"/>
        <w:spacing w:after="57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РЕШЕНИЕ </w:t>
      </w:r>
    </w:p>
    <w:p w:rsidR="00016D86" w:rsidRDefault="007666AF" w:rsidP="00016D86">
      <w:pPr>
        <w:pStyle w:val="1"/>
        <w:shd w:val="clear" w:color="auto" w:fill="auto"/>
        <w:spacing w:after="57"/>
        <w:ind w:left="2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21.12.</w:t>
      </w:r>
      <w:r w:rsidR="00016D86">
        <w:rPr>
          <w:color w:val="000000"/>
          <w:sz w:val="28"/>
          <w:szCs w:val="28"/>
          <w:lang w:eastAsia="ru-RU" w:bidi="ru-RU"/>
        </w:rPr>
        <w:t>2015г                                                                                                №</w:t>
      </w:r>
      <w:r>
        <w:rPr>
          <w:color w:val="000000"/>
          <w:sz w:val="28"/>
          <w:szCs w:val="28"/>
          <w:lang w:eastAsia="ru-RU" w:bidi="ru-RU"/>
        </w:rPr>
        <w:t xml:space="preserve"> 8-19-р</w:t>
      </w:r>
    </w:p>
    <w:p w:rsidR="00016D86" w:rsidRDefault="00016D86" w:rsidP="00016D86">
      <w:pPr>
        <w:pStyle w:val="1"/>
        <w:shd w:val="clear" w:color="auto" w:fill="auto"/>
        <w:spacing w:after="57"/>
        <w:ind w:left="20"/>
        <w:rPr>
          <w:color w:val="000000"/>
          <w:sz w:val="28"/>
          <w:szCs w:val="28"/>
          <w:lang w:eastAsia="ru-RU" w:bidi="ru-RU"/>
        </w:rPr>
      </w:pPr>
    </w:p>
    <w:p w:rsidR="00016D86" w:rsidRDefault="00016D86" w:rsidP="00F2707D">
      <w:pPr>
        <w:pStyle w:val="1"/>
        <w:shd w:val="clear" w:color="auto" w:fill="auto"/>
        <w:spacing w:after="57"/>
        <w:ind w:left="20"/>
        <w:rPr>
          <w:color w:val="000000"/>
          <w:sz w:val="28"/>
          <w:szCs w:val="28"/>
          <w:lang w:eastAsia="ru-RU" w:bidi="ru-RU"/>
        </w:rPr>
      </w:pPr>
    </w:p>
    <w:p w:rsidR="00F2707D" w:rsidRPr="003A616A" w:rsidRDefault="00A62EC0" w:rsidP="006A6D0E">
      <w:pPr>
        <w:pStyle w:val="1"/>
        <w:shd w:val="clear" w:color="auto" w:fill="auto"/>
        <w:spacing w:after="57"/>
        <w:ind w:left="20"/>
        <w:rPr>
          <w:b/>
          <w:color w:val="000000"/>
          <w:sz w:val="28"/>
          <w:szCs w:val="28"/>
          <w:lang w:eastAsia="ru-RU" w:bidi="ru-RU"/>
        </w:rPr>
      </w:pPr>
      <w:r w:rsidRPr="003A616A">
        <w:rPr>
          <w:b/>
          <w:color w:val="000000"/>
          <w:sz w:val="28"/>
          <w:szCs w:val="28"/>
          <w:lang w:eastAsia="ru-RU" w:bidi="ru-RU"/>
        </w:rPr>
        <w:t>Об утверждение К</w:t>
      </w:r>
      <w:r w:rsidR="00F2707D" w:rsidRPr="003A616A">
        <w:rPr>
          <w:b/>
          <w:color w:val="000000"/>
          <w:sz w:val="28"/>
          <w:szCs w:val="28"/>
          <w:lang w:eastAsia="ru-RU" w:bidi="ru-RU"/>
        </w:rPr>
        <w:t>одекс</w:t>
      </w:r>
      <w:r w:rsidRPr="003A616A">
        <w:rPr>
          <w:b/>
          <w:color w:val="000000"/>
          <w:sz w:val="28"/>
          <w:szCs w:val="28"/>
          <w:lang w:eastAsia="ru-RU" w:bidi="ru-RU"/>
        </w:rPr>
        <w:t>а</w:t>
      </w:r>
      <w:r w:rsidR="00F2707D" w:rsidRPr="003A616A">
        <w:rPr>
          <w:b/>
          <w:color w:val="000000"/>
          <w:sz w:val="28"/>
          <w:szCs w:val="28"/>
          <w:lang w:eastAsia="ru-RU" w:bidi="ru-RU"/>
        </w:rPr>
        <w:t xml:space="preserve"> этики и поведения лиц,</w:t>
      </w:r>
      <w:r w:rsidR="006A6D0E" w:rsidRPr="003A616A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F2707D" w:rsidRPr="003A616A">
        <w:rPr>
          <w:b/>
          <w:color w:val="000000"/>
          <w:sz w:val="28"/>
          <w:szCs w:val="28"/>
          <w:lang w:eastAsia="ru-RU" w:bidi="ru-RU"/>
        </w:rPr>
        <w:t>выборн</w:t>
      </w:r>
      <w:r w:rsidRPr="003A616A">
        <w:rPr>
          <w:b/>
          <w:color w:val="000000"/>
          <w:sz w:val="28"/>
          <w:szCs w:val="28"/>
          <w:lang w:eastAsia="ru-RU" w:bidi="ru-RU"/>
        </w:rPr>
        <w:t>ых</w:t>
      </w:r>
      <w:r w:rsidR="00F2707D" w:rsidRPr="003A616A">
        <w:rPr>
          <w:b/>
          <w:color w:val="000000"/>
          <w:sz w:val="28"/>
          <w:szCs w:val="28"/>
          <w:lang w:eastAsia="ru-RU" w:bidi="ru-RU"/>
        </w:rPr>
        <w:t xml:space="preserve"> муниципальн</w:t>
      </w:r>
      <w:r w:rsidRPr="003A616A">
        <w:rPr>
          <w:b/>
          <w:color w:val="000000"/>
          <w:sz w:val="28"/>
          <w:szCs w:val="28"/>
          <w:lang w:eastAsia="ru-RU" w:bidi="ru-RU"/>
        </w:rPr>
        <w:t>ых</w:t>
      </w:r>
      <w:r w:rsidR="00F2707D" w:rsidRPr="003A616A">
        <w:rPr>
          <w:b/>
          <w:color w:val="000000"/>
          <w:sz w:val="28"/>
          <w:szCs w:val="28"/>
          <w:lang w:eastAsia="ru-RU" w:bidi="ru-RU"/>
        </w:rPr>
        <w:t xml:space="preserve"> должност</w:t>
      </w:r>
      <w:r w:rsidRPr="003A616A">
        <w:rPr>
          <w:b/>
          <w:color w:val="000000"/>
          <w:sz w:val="28"/>
          <w:szCs w:val="28"/>
          <w:lang w:eastAsia="ru-RU" w:bidi="ru-RU"/>
        </w:rPr>
        <w:t>ей</w:t>
      </w:r>
      <w:r w:rsidR="006A6D0E" w:rsidRPr="003A616A">
        <w:rPr>
          <w:b/>
          <w:color w:val="000000"/>
          <w:sz w:val="28"/>
          <w:szCs w:val="28"/>
          <w:lang w:eastAsia="ru-RU" w:bidi="ru-RU"/>
        </w:rPr>
        <w:t xml:space="preserve">, </w:t>
      </w:r>
      <w:r w:rsidR="00F2707D" w:rsidRPr="003A616A">
        <w:rPr>
          <w:b/>
          <w:color w:val="000000"/>
          <w:sz w:val="28"/>
          <w:szCs w:val="28"/>
          <w:lang w:eastAsia="ru-RU" w:bidi="ru-RU"/>
        </w:rPr>
        <w:t>и муниципальных служащих</w:t>
      </w:r>
      <w:r w:rsidRPr="003A616A">
        <w:rPr>
          <w:b/>
          <w:color w:val="000000"/>
          <w:sz w:val="28"/>
          <w:szCs w:val="28"/>
          <w:lang w:eastAsia="ru-RU" w:bidi="ru-RU"/>
        </w:rPr>
        <w:t xml:space="preserve"> Восточенского сельсовета.</w:t>
      </w:r>
    </w:p>
    <w:p w:rsidR="00016D86" w:rsidRDefault="00016D86" w:rsidP="00A62EC0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F2707D" w:rsidRDefault="00A62EC0" w:rsidP="00A62EC0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  <w:r w:rsidRPr="00016D86">
        <w:rPr>
          <w:color w:val="000000"/>
          <w:sz w:val="28"/>
          <w:szCs w:val="28"/>
          <w:lang w:eastAsia="ru-RU" w:bidi="ru-RU"/>
        </w:rPr>
        <w:t>На основании  Решения</w:t>
      </w:r>
      <w:r w:rsidR="00F2707D" w:rsidRPr="00016D86">
        <w:rPr>
          <w:color w:val="000000"/>
          <w:sz w:val="28"/>
          <w:szCs w:val="28"/>
          <w:lang w:eastAsia="ru-RU" w:bidi="ru-RU"/>
        </w:rPr>
        <w:t xml:space="preserve"> Совета по вопросам государственной службы Красноярского края от 30.03.2011</w:t>
      </w:r>
      <w:r w:rsidRPr="00016D86">
        <w:rPr>
          <w:color w:val="000000"/>
          <w:sz w:val="28"/>
          <w:szCs w:val="28"/>
          <w:lang w:eastAsia="ru-RU" w:bidi="ru-RU"/>
        </w:rPr>
        <w:t xml:space="preserve">, руководствуясь Уставом Восточенского сельсовета, Восточенский сельский Совет депутатов, </w:t>
      </w:r>
    </w:p>
    <w:p w:rsidR="00016D86" w:rsidRPr="00016D86" w:rsidRDefault="00016D86" w:rsidP="00A62EC0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A62EC0" w:rsidRDefault="00A62EC0" w:rsidP="00A62EC0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  <w:r w:rsidRPr="00016D86">
        <w:rPr>
          <w:color w:val="000000"/>
          <w:sz w:val="28"/>
          <w:szCs w:val="28"/>
          <w:lang w:eastAsia="ru-RU" w:bidi="ru-RU"/>
        </w:rPr>
        <w:t xml:space="preserve">                                         </w:t>
      </w:r>
      <w:r w:rsidR="00016D86">
        <w:rPr>
          <w:color w:val="000000"/>
          <w:sz w:val="28"/>
          <w:szCs w:val="28"/>
          <w:lang w:eastAsia="ru-RU" w:bidi="ru-RU"/>
        </w:rPr>
        <w:t xml:space="preserve">           </w:t>
      </w:r>
      <w:r w:rsidRPr="00016D86">
        <w:rPr>
          <w:color w:val="000000"/>
          <w:sz w:val="28"/>
          <w:szCs w:val="28"/>
          <w:lang w:eastAsia="ru-RU" w:bidi="ru-RU"/>
        </w:rPr>
        <w:t xml:space="preserve">  РЕШИЛ: </w:t>
      </w:r>
    </w:p>
    <w:p w:rsidR="00016D86" w:rsidRPr="00016D86" w:rsidRDefault="00016D86" w:rsidP="00A62EC0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A62EC0" w:rsidRPr="00016D86" w:rsidRDefault="00A62EC0" w:rsidP="00A62EC0">
      <w:pPr>
        <w:pStyle w:val="1"/>
        <w:numPr>
          <w:ilvl w:val="0"/>
          <w:numId w:val="8"/>
        </w:numPr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  <w:r w:rsidRPr="00016D86">
        <w:rPr>
          <w:color w:val="000000"/>
          <w:sz w:val="28"/>
          <w:szCs w:val="28"/>
          <w:lang w:eastAsia="ru-RU" w:bidi="ru-RU"/>
        </w:rPr>
        <w:t>Утвердить Кодекс этики и поведения лиц, выборных муниципальных должностей, и муниципальных служащих Восточенского сельсовета согласно приложению 1 .</w:t>
      </w:r>
    </w:p>
    <w:p w:rsidR="00A62EC0" w:rsidRPr="00016D86" w:rsidRDefault="00A62EC0" w:rsidP="00A62EC0">
      <w:pPr>
        <w:pStyle w:val="1"/>
        <w:numPr>
          <w:ilvl w:val="0"/>
          <w:numId w:val="8"/>
        </w:numPr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  <w:r w:rsidRPr="00016D86">
        <w:rPr>
          <w:color w:val="000000"/>
          <w:sz w:val="28"/>
          <w:szCs w:val="28"/>
          <w:lang w:eastAsia="ru-RU" w:bidi="ru-RU"/>
        </w:rPr>
        <w:t>Настоящее  Решение  вступает в силу  с момента официального опубликования.</w:t>
      </w:r>
    </w:p>
    <w:p w:rsidR="00A62EC0" w:rsidRPr="00016D86" w:rsidRDefault="00A62EC0" w:rsidP="00A62EC0">
      <w:pPr>
        <w:pStyle w:val="1"/>
        <w:numPr>
          <w:ilvl w:val="0"/>
          <w:numId w:val="8"/>
        </w:numPr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  <w:proofErr w:type="gramStart"/>
      <w:r w:rsidRPr="00016D86">
        <w:rPr>
          <w:color w:val="000000"/>
          <w:sz w:val="28"/>
          <w:szCs w:val="28"/>
          <w:lang w:eastAsia="ru-RU" w:bidi="ru-RU"/>
        </w:rPr>
        <w:t>Контроль  за</w:t>
      </w:r>
      <w:proofErr w:type="gramEnd"/>
      <w:r w:rsidRPr="00016D86">
        <w:rPr>
          <w:color w:val="000000"/>
          <w:sz w:val="28"/>
          <w:szCs w:val="28"/>
          <w:lang w:eastAsia="ru-RU" w:bidi="ru-RU"/>
        </w:rPr>
        <w:t xml:space="preserve">  исполнением Решения возложить на  Главу  Восточенского  сельсовета   Л.И. Поленок.</w:t>
      </w:r>
    </w:p>
    <w:p w:rsidR="00016D86" w:rsidRDefault="00016D86" w:rsidP="00016D86">
      <w:pPr>
        <w:pStyle w:val="1"/>
        <w:shd w:val="clear" w:color="auto" w:fill="auto"/>
        <w:spacing w:after="106" w:line="277" w:lineRule="exact"/>
        <w:ind w:left="786" w:right="40"/>
        <w:jc w:val="left"/>
        <w:rPr>
          <w:color w:val="000000"/>
          <w:sz w:val="28"/>
          <w:szCs w:val="28"/>
          <w:lang w:eastAsia="ru-RU" w:bidi="ru-RU"/>
        </w:rPr>
      </w:pPr>
    </w:p>
    <w:p w:rsidR="006A6D0E" w:rsidRPr="00016D86" w:rsidRDefault="006A6D0E" w:rsidP="00016D86">
      <w:pPr>
        <w:pStyle w:val="1"/>
        <w:shd w:val="clear" w:color="auto" w:fill="auto"/>
        <w:spacing w:after="106" w:line="277" w:lineRule="exact"/>
        <w:ind w:left="786" w:right="40"/>
        <w:jc w:val="left"/>
        <w:rPr>
          <w:color w:val="000000"/>
          <w:sz w:val="28"/>
          <w:szCs w:val="28"/>
          <w:lang w:eastAsia="ru-RU" w:bidi="ru-RU"/>
        </w:rPr>
      </w:pPr>
    </w:p>
    <w:p w:rsidR="00A62EC0" w:rsidRPr="00016D86" w:rsidRDefault="00A62EC0" w:rsidP="00A62EC0">
      <w:pPr>
        <w:pStyle w:val="1"/>
        <w:shd w:val="clear" w:color="auto" w:fill="auto"/>
        <w:spacing w:after="106" w:line="277" w:lineRule="exact"/>
        <w:ind w:left="720" w:right="40"/>
        <w:jc w:val="left"/>
        <w:rPr>
          <w:color w:val="000000"/>
          <w:sz w:val="28"/>
          <w:szCs w:val="28"/>
          <w:lang w:eastAsia="ru-RU" w:bidi="ru-RU"/>
        </w:rPr>
      </w:pPr>
      <w:r w:rsidRPr="00016D86">
        <w:rPr>
          <w:color w:val="000000"/>
          <w:sz w:val="28"/>
          <w:szCs w:val="28"/>
          <w:lang w:eastAsia="ru-RU" w:bidi="ru-RU"/>
        </w:rPr>
        <w:t xml:space="preserve">Председатель сельского </w:t>
      </w:r>
      <w:r w:rsidR="00016D86">
        <w:rPr>
          <w:color w:val="000000"/>
          <w:sz w:val="28"/>
          <w:szCs w:val="28"/>
          <w:lang w:eastAsia="ru-RU" w:bidi="ru-RU"/>
        </w:rPr>
        <w:t xml:space="preserve">Совета депутатов     </w:t>
      </w:r>
      <w:r w:rsidRPr="00016D86">
        <w:rPr>
          <w:color w:val="000000"/>
          <w:sz w:val="28"/>
          <w:szCs w:val="28"/>
          <w:lang w:eastAsia="ru-RU" w:bidi="ru-RU"/>
        </w:rPr>
        <w:t xml:space="preserve">              С.Н Максимкин</w:t>
      </w:r>
    </w:p>
    <w:p w:rsidR="00A62EC0" w:rsidRDefault="00A62EC0" w:rsidP="00A62EC0">
      <w:pPr>
        <w:pStyle w:val="1"/>
        <w:shd w:val="clear" w:color="auto" w:fill="auto"/>
        <w:spacing w:after="106" w:line="277" w:lineRule="exact"/>
        <w:ind w:left="720" w:right="40"/>
        <w:jc w:val="left"/>
        <w:rPr>
          <w:color w:val="000000"/>
          <w:sz w:val="28"/>
          <w:szCs w:val="28"/>
          <w:lang w:eastAsia="ru-RU" w:bidi="ru-RU"/>
        </w:rPr>
      </w:pPr>
      <w:r w:rsidRPr="00016D86">
        <w:rPr>
          <w:color w:val="000000"/>
          <w:sz w:val="28"/>
          <w:szCs w:val="28"/>
          <w:lang w:eastAsia="ru-RU" w:bidi="ru-RU"/>
        </w:rPr>
        <w:t xml:space="preserve">Глава Восточенского сельсовета             </w:t>
      </w:r>
      <w:r w:rsidR="00016D86">
        <w:rPr>
          <w:color w:val="000000"/>
          <w:sz w:val="28"/>
          <w:szCs w:val="28"/>
          <w:lang w:eastAsia="ru-RU" w:bidi="ru-RU"/>
        </w:rPr>
        <w:t xml:space="preserve">                     </w:t>
      </w:r>
      <w:r w:rsidRPr="00016D86">
        <w:rPr>
          <w:color w:val="000000"/>
          <w:sz w:val="28"/>
          <w:szCs w:val="28"/>
          <w:lang w:eastAsia="ru-RU" w:bidi="ru-RU"/>
        </w:rPr>
        <w:t xml:space="preserve">  Л.И. Поленок</w:t>
      </w:r>
    </w:p>
    <w:p w:rsidR="006A6D0E" w:rsidRDefault="006A6D0E" w:rsidP="00A62EC0">
      <w:pPr>
        <w:pStyle w:val="1"/>
        <w:shd w:val="clear" w:color="auto" w:fill="auto"/>
        <w:spacing w:after="106" w:line="277" w:lineRule="exact"/>
        <w:ind w:left="720" w:right="40"/>
        <w:jc w:val="left"/>
        <w:rPr>
          <w:color w:val="000000"/>
          <w:sz w:val="28"/>
          <w:szCs w:val="28"/>
          <w:lang w:eastAsia="ru-RU" w:bidi="ru-RU"/>
        </w:rPr>
      </w:pPr>
    </w:p>
    <w:p w:rsidR="00A62EC0" w:rsidRDefault="00A62EC0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Default="00D464ED" w:rsidP="00D464ED">
      <w:pPr>
        <w:pStyle w:val="1"/>
        <w:shd w:val="clear" w:color="auto" w:fill="auto"/>
        <w:spacing w:after="106" w:line="277" w:lineRule="exact"/>
        <w:ind w:right="4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Приложение к Решению Восточенского сельского Совета депутатов </w:t>
      </w:r>
    </w:p>
    <w:p w:rsidR="00D464ED" w:rsidRDefault="00D464ED" w:rsidP="00D464ED">
      <w:pPr>
        <w:pStyle w:val="1"/>
        <w:shd w:val="clear" w:color="auto" w:fill="auto"/>
        <w:spacing w:after="106" w:line="277" w:lineRule="exact"/>
        <w:ind w:right="4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 21.12.2015  №  8-19-р</w:t>
      </w:r>
    </w:p>
    <w:p w:rsidR="00D464ED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D464ED" w:rsidRPr="00AC1456" w:rsidRDefault="00D464ED" w:rsidP="00380393">
      <w:pPr>
        <w:pStyle w:val="1"/>
        <w:shd w:val="clear" w:color="auto" w:fill="auto"/>
        <w:spacing w:after="106" w:line="277" w:lineRule="exact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F2707D" w:rsidRPr="00AC1456" w:rsidRDefault="00F2707D" w:rsidP="00F2707D">
      <w:pPr>
        <w:pStyle w:val="20"/>
        <w:shd w:val="clear" w:color="auto" w:fill="auto"/>
        <w:spacing w:before="0" w:after="90" w:line="220" w:lineRule="exact"/>
        <w:ind w:left="20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>Статья 1. Общие положения</w:t>
      </w:r>
    </w:p>
    <w:p w:rsidR="00F2707D" w:rsidRPr="00AC1456" w:rsidRDefault="00F2707D" w:rsidP="00F2707D">
      <w:pPr>
        <w:pStyle w:val="1"/>
        <w:numPr>
          <w:ilvl w:val="0"/>
          <w:numId w:val="1"/>
        </w:numPr>
        <w:shd w:val="clear" w:color="auto" w:fill="auto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Кодекс этики и поведения лиц,</w:t>
      </w:r>
      <w:r w:rsidR="00AC1456" w:rsidRPr="00AC1456">
        <w:rPr>
          <w:color w:val="000000"/>
          <w:sz w:val="28"/>
          <w:szCs w:val="28"/>
          <w:lang w:eastAsia="ru-RU" w:bidi="ru-RU"/>
        </w:rPr>
        <w:t xml:space="preserve"> выборных муниципальных должностей, и муниципальных служащих Восточенского сельсовета,</w:t>
      </w:r>
      <w:r w:rsidRPr="00AC1456">
        <w:rPr>
          <w:color w:val="000000"/>
          <w:sz w:val="28"/>
          <w:szCs w:val="28"/>
          <w:lang w:eastAsia="ru-RU" w:bidi="ru-RU"/>
        </w:rPr>
        <w:t xml:space="preserve"> представляет собой свод общих принципов профессиональной этики и основных правил поведения, которыми должны руководствоваться должностные лица и служащие в связи с нахождением на государственной и муниципальной службе, замещением государственных должностей, выборных муниципальных должностей.</w:t>
      </w:r>
    </w:p>
    <w:p w:rsidR="00F2707D" w:rsidRPr="00AC1456" w:rsidRDefault="00F2707D" w:rsidP="00F2707D">
      <w:pPr>
        <w:pStyle w:val="1"/>
        <w:numPr>
          <w:ilvl w:val="0"/>
          <w:numId w:val="1"/>
        </w:numPr>
        <w:shd w:val="clear" w:color="auto" w:fill="auto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Положения настоящего кодекса действуют в отношении </w:t>
      </w:r>
      <w:r w:rsidR="006A6D0E">
        <w:rPr>
          <w:color w:val="000000"/>
          <w:sz w:val="28"/>
          <w:szCs w:val="28"/>
          <w:lang w:eastAsia="ru-RU" w:bidi="ru-RU"/>
        </w:rPr>
        <w:t>Восточенско</w:t>
      </w:r>
      <w:r w:rsidR="00AC1456" w:rsidRPr="00AC1456">
        <w:rPr>
          <w:color w:val="000000"/>
          <w:sz w:val="28"/>
          <w:szCs w:val="28"/>
          <w:lang w:eastAsia="ru-RU" w:bidi="ru-RU"/>
        </w:rPr>
        <w:t>го сельского Советов депутатов</w:t>
      </w:r>
      <w:r w:rsidRPr="00AC1456">
        <w:rPr>
          <w:color w:val="000000"/>
          <w:sz w:val="28"/>
          <w:szCs w:val="28"/>
          <w:lang w:eastAsia="ru-RU" w:bidi="ru-RU"/>
        </w:rPr>
        <w:t>, депутатов представительных органов муниципального образования в части, не урегулированной правилами депутатской этики, установленными этими органами, и в той мере, в которой не противоречит статусу депутата представительного органа местного самоуправления.</w:t>
      </w:r>
    </w:p>
    <w:p w:rsidR="00F2707D" w:rsidRPr="00AC1456" w:rsidRDefault="00F2707D" w:rsidP="00F2707D">
      <w:pPr>
        <w:pStyle w:val="1"/>
        <w:numPr>
          <w:ilvl w:val="0"/>
          <w:numId w:val="1"/>
        </w:numPr>
        <w:shd w:val="clear" w:color="auto" w:fill="auto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Должностным лицам и служащим следует соблюдать положения кодекса; каждый гражданин вправе ожидать от должностного лица и служащего такого поведения в отношениях с гражданином, которое соответствует положениям кодекса.</w:t>
      </w:r>
    </w:p>
    <w:p w:rsidR="00F2707D" w:rsidRPr="00AC1456" w:rsidRDefault="00F2707D" w:rsidP="00F2707D">
      <w:pPr>
        <w:pStyle w:val="1"/>
        <w:numPr>
          <w:ilvl w:val="0"/>
          <w:numId w:val="1"/>
        </w:numPr>
        <w:shd w:val="clear" w:color="auto" w:fill="auto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Данный кодекс применяется в целях обеспечения единых этических норм и правил поведения должностных лиц и служащих для признания, соблюдения и защиты прав и свобод человека и гражданина, поддержания доверия граждан к органам местного самоуправления.</w:t>
      </w:r>
    </w:p>
    <w:p w:rsidR="00F2707D" w:rsidRPr="00AC1456" w:rsidRDefault="00F2707D" w:rsidP="00F2707D">
      <w:pPr>
        <w:pStyle w:val="1"/>
        <w:numPr>
          <w:ilvl w:val="0"/>
          <w:numId w:val="1"/>
        </w:numPr>
        <w:shd w:val="clear" w:color="auto" w:fill="auto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Должностное лицо, служащий принимает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и служащего на общественное доверие, уважение, признание и поддержку граждан.</w:t>
      </w:r>
    </w:p>
    <w:p w:rsidR="00F2707D" w:rsidRPr="00AC1456" w:rsidRDefault="00F2707D" w:rsidP="00F2707D">
      <w:pPr>
        <w:pStyle w:val="1"/>
        <w:numPr>
          <w:ilvl w:val="0"/>
          <w:numId w:val="1"/>
        </w:numPr>
        <w:shd w:val="clear" w:color="auto" w:fill="auto"/>
        <w:spacing w:after="57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Соблюдение этических норм и правил поведения, установленных кодексом, является нравственным долгом каждого должностного лица и служащего независимо от занимаемой должности.</w:t>
      </w:r>
    </w:p>
    <w:p w:rsidR="00F2707D" w:rsidRPr="00AC1456" w:rsidRDefault="00F2707D" w:rsidP="00F2707D">
      <w:pPr>
        <w:pStyle w:val="1"/>
        <w:numPr>
          <w:ilvl w:val="0"/>
          <w:numId w:val="1"/>
        </w:numPr>
        <w:shd w:val="clear" w:color="auto" w:fill="auto"/>
        <w:spacing w:after="106" w:line="277" w:lineRule="exact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Соблюдение служащими положений кодекса является одним из критериев оценки качества профессиональной деятельности служащих, их поведения.</w:t>
      </w:r>
    </w:p>
    <w:p w:rsidR="00F2707D" w:rsidRPr="00AC1456" w:rsidRDefault="00F2707D" w:rsidP="00F2707D">
      <w:pPr>
        <w:pStyle w:val="20"/>
        <w:shd w:val="clear" w:color="auto" w:fill="auto"/>
        <w:spacing w:before="0" w:after="92" w:line="220" w:lineRule="exact"/>
        <w:ind w:left="20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>Статья 2. Общие правила поведения должностного лица и служащего</w:t>
      </w:r>
    </w:p>
    <w:p w:rsidR="00F2707D" w:rsidRPr="00AC1456" w:rsidRDefault="00F2707D" w:rsidP="00F2707D">
      <w:pPr>
        <w:pStyle w:val="1"/>
        <w:numPr>
          <w:ilvl w:val="0"/>
          <w:numId w:val="2"/>
        </w:numPr>
        <w:shd w:val="clear" w:color="auto" w:fill="auto"/>
        <w:spacing w:after="52" w:line="266" w:lineRule="exact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Поведение должностного лица и служащего всегда и при любых обстоятельствах должно быть безупречным и профессиональным.</w:t>
      </w:r>
    </w:p>
    <w:p w:rsidR="00F2707D" w:rsidRPr="00AC1456" w:rsidRDefault="00F2707D" w:rsidP="00F2707D">
      <w:pPr>
        <w:pStyle w:val="1"/>
        <w:numPr>
          <w:ilvl w:val="0"/>
          <w:numId w:val="2"/>
        </w:numPr>
        <w:shd w:val="clear" w:color="auto" w:fill="auto"/>
        <w:spacing w:after="0" w:line="277" w:lineRule="exact"/>
        <w:ind w:lef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Должностному лицу и служащему следует:</w:t>
      </w:r>
    </w:p>
    <w:p w:rsidR="00F2707D" w:rsidRPr="00AC1456" w:rsidRDefault="00F2707D" w:rsidP="00F2707D">
      <w:pPr>
        <w:pStyle w:val="1"/>
        <w:numPr>
          <w:ilvl w:val="0"/>
          <w:numId w:val="3"/>
        </w:numPr>
        <w:shd w:val="clear" w:color="auto" w:fill="auto"/>
        <w:spacing w:after="0" w:line="277" w:lineRule="exact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вести себя доброжелательно, внимательно и предупредительно, вызывая уважение граждан к органам государственной власти края, государственным органам края и органам местного самоуправления;</w:t>
      </w:r>
    </w:p>
    <w:p w:rsidR="00F2707D" w:rsidRPr="00AC1456" w:rsidRDefault="00F2707D" w:rsidP="00F2707D">
      <w:pPr>
        <w:pStyle w:val="1"/>
        <w:numPr>
          <w:ilvl w:val="0"/>
          <w:numId w:val="3"/>
        </w:numPr>
        <w:shd w:val="clear" w:color="auto" w:fill="auto"/>
        <w:spacing w:after="0" w:line="277" w:lineRule="exact"/>
        <w:ind w:left="40" w:right="40"/>
        <w:jc w:val="both"/>
        <w:rPr>
          <w:sz w:val="28"/>
          <w:szCs w:val="28"/>
        </w:rPr>
      </w:pPr>
      <w:r w:rsidRPr="00AC1456">
        <w:rPr>
          <w:color w:val="000000"/>
          <w:sz w:val="28"/>
          <w:szCs w:val="28"/>
          <w:lang w:eastAsia="ru-RU" w:bidi="ru-RU"/>
        </w:rPr>
        <w:t xml:space="preserve">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скромность в поведении с коллегами, содействовать коллегам в успешном выполнении ими трудных поручений, не допускать проявлений бахвальства, зависти и недоброжелательности;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воздерживаться от личных связей, которые заведомо могут причинить ущерб репутации и авторитету, затронуть честь и достоинство должностного лица или служащего либо поставить под сомнение его объективность и независимость;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воздерживаться от критических замечаний в адрес должностных лиц и служащих в присутствии граждан, если критические высказывания не связаны с выполнением должностных обязанностей;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 использование своего служебного положения, в том числе использование (предъявление) служебного удостоверения в личных интересах, не связанных с выполнением должностных обязанностей*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 и служащему следует воздерживаться </w:t>
      </w:r>
      <w:proofErr w:type="gramStart"/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жевания жевательной резинки во время совещаний, общения с коллегами, гражданами;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азартных играх, посещения казино и других игорных заведений;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государственного органа края, органа местного самоуправления, должностного лица или служащего.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пользовании телефоном должностному лицу и служащему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Общие правила общения с гражданами при исполнении должностных</w:t>
      </w:r>
      <w:r w:rsidR="006A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обязанностей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гражданами должностному лицу и служащему необходимо руководствоваться положением Конституции Российской </w:t>
      </w: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о праве каждого гражданина на неприкосновенность частной жизни, личную и семейную тайну, защиту чести, достоинства, своего доброго имени.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 и служащему при общении с гражданином рекомендуется: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излагать свои мысли в корректной и убедительной форме;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выслушивать вопросы гражданина внимательно, не перебивая говорящего, проявляя доброжелательность</w:t>
      </w: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уважение</w:t>
      </w: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собеседнику;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почтительно к людям старшего возраста, ветеранам, инвалидам, оказывать им необходимую помощь.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гражданами со стороны должностного лица и служащего не рекомендуется допускать:</w:t>
      </w:r>
    </w:p>
    <w:p w:rsidR="00EC50FA" w:rsidRPr="00AC1456" w:rsidRDefault="00F2707D" w:rsidP="00F270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социального.</w:t>
      </w:r>
    </w:p>
    <w:p w:rsidR="00F2707D" w:rsidRPr="00AC1456" w:rsidRDefault="00380393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или семейного </w:t>
      </w:r>
      <w:r w:rsidR="00F2707D"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политических или религиозных предпочтений;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высказываний и действий, провоцирующих противоправное поведение;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заставлять гражданина, пришедшего на приём, необоснованно долго ожидать приёма.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Морально-психологический климат в коллективе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поддержания благоприятного морально-психологического климата в коллективе должностному лицу и служащему следует: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установлению в коллективе деловых, доброжелательных взаимоотношений;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обстановку взаимной требовательности и нетерпимости к нарушениям служебной дисциплины и законности;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обладать выдержкой, быть ответственным за свои поступки и слова.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 и служащие не должны допускать действий, способных причинить вред морально-психологическому климату в коллективе, в том числе: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обсуждения приказов, решений и действий руководителей, осуществляемых в пределах их полномочий;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распространения информации сомнительного характера;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предвзятого и необъективного отношения к коллегам;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претензий на особое отношение к себе и незаслуженные привилегии;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 лести, лицемерия, назойливости, лживости.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Правила поведения должностных лиц или служащих, выполняющих</w:t>
      </w:r>
      <w:r w:rsidR="0038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руководителей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 или служащий, выполняющий организационно-распорядительные функции по отношению к подчинённым (далее - руководитель), должен стремиться соблюдать следующие правила профессиональной этики: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подчинённому как к личности, признавая его право иметь собственные профессиональные суждения;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высокую требовательность, принципиальность в сочетании с уважением личного достоинства подчинённого;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справедливо и рационально распределять должностные обязанности;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подчинённых беспристрастно, справедливо и объективно;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к подчинённым и коллегам уважительно и только на «вы».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подчинённый оказался в трудной жизненной ситуации, его руководитель призван оказать всемерную помощь и поддержку.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не вправе: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грубой форме критиковать коллег и подчинённых;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перекладывать свою ответственность на подчинённых;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формализм, высокомерие, грубость;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атмосферу круговой поруки, создавать условия для наушничества и доносительства в коллективе;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проявления протекционизма, фаворитизма, непотизма (кумовства), а также злоупотребления служебным положением.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Правила поведения при осуществлении деятельности, связанной с выполнением контрольных и (или) надзорных функций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должностных обязанностей, связанных с выполнением контрольных и (или) надзорных функций, должностное лицо или служащий должны стремиться: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требовательность, принципиальность в сочетании с корректностью, уважением достоинства представителей проверяемых организаций;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 оценивать деятельность проверяемых организаций, исключая влияние предвзятых мнений и суждений;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давать поводов для подозрений или упрёков в отношениях с представителями проверяемых организаций;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воздерживаться от застолий, принятия недопустимых знаков внимания, подарков, подношений и вознаграждений.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 направлении на проверку в организацию должностное лицо или служащий, ранее работавший в подлежащей проверке организации, обязан заранее уведомить об этом непосредственного руководителя.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 и служащему следует избегать отношений, которые могут его скомпрометировать или повлиять на его способность действовать независимо.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Культура речи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и служащий обязаны придерживаться общепринятых правил русского языка и использовать официально-деловой стиль в устной и письменной речи.</w:t>
      </w:r>
      <w:proofErr w:type="gramEnd"/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 и служащему рекомендуется не применять без необходимости иноязычные слова.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должностного лица или служащего неприемлемо употребление: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грубых шуток и злой иронии;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неуместных слов и речевых оборотов;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выражений оскорбительного характера, связанных с физическими недостатками человека;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нецензурной брани, сквернословия и выражений, подчеркивающих негативное отношение к людям.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Внешний вид и форма одежды</w:t>
      </w:r>
    </w:p>
    <w:p w:rsidR="00F2707D" w:rsidRPr="00AC1456" w:rsidRDefault="00F2707D" w:rsidP="00F270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 и служащему при исполнении должностных обязанностей рекомендуется: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внешний вид, вызывающий уважение у коллег и граждан;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придерживаться официально-делового стиля одежды, который отличают сдержанность, традиционность, аккуратность;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умеренность в использовании косметики, парфюмерии, ношении ювелирных изделий и других аксессуаров.</w:t>
      </w:r>
    </w:p>
    <w:p w:rsidR="00F2707D" w:rsidRPr="00AC1456" w:rsidRDefault="00F2707D" w:rsidP="00F270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Служащему,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Общие правила содержания служебных помещений и рабочих мест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и служащий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 и служащему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лицу и служащему не рекомендуется использовать канцелярские принадлежности с логотипами коммерческих организаций.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Должностному лицу и служащему не рекомендуется демонстративно выставлять на рабочем месте: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культа, старины, антиквариата, роскоши;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посуду, столовые приборы, чайные принадлежности, продукты питания.</w:t>
      </w:r>
    </w:p>
    <w:p w:rsidR="00F2707D" w:rsidRPr="00AC1456" w:rsidRDefault="00F2707D" w:rsidP="00F270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размещении в служебном кабинете грамот, благодарностей, дипломов и других свидетельств личных заслуг и достижений должностного &lt; лица и служащего рекомендуется проявлять чувство меры.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Отношение к подаркам и иным знакам внимания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 лицам и служащим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 или служащий может принимать или вручать подарки, если: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является частью официального протокольного мероприятия и происходит публично, открыто;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не вызывает сомнения в честности и бескорыстии;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F2707D" w:rsidRPr="00AC1456" w:rsidRDefault="00F2707D" w:rsidP="00F270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 или служащему не следует: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провоцировать вручение ему подарка;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подарки другим должностным лицам и служащим, если это не связано с выполнением его должностных обязанностей;</w:t>
      </w:r>
    </w:p>
    <w:p w:rsidR="00F2707D" w:rsidRPr="00AC1456" w:rsidRDefault="00F2707D" w:rsidP="00F270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выступать посредником при передаче подарков в личных корыстных интересах.</w:t>
      </w:r>
    </w:p>
    <w:p w:rsidR="00F2707D" w:rsidRPr="00AC1456" w:rsidRDefault="00F2707D" w:rsidP="00F2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Ответственность за нарушение кодекса</w:t>
      </w:r>
    </w:p>
    <w:p w:rsidR="00F2707D" w:rsidRPr="00AC1456" w:rsidRDefault="00F2707D" w:rsidP="00F270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нарушение положений, установленных настоящим кодексом, должностное лицо, служащий несут моральную ответственность перед обществом, коллективом и своей совестью.</w:t>
      </w:r>
    </w:p>
    <w:p w:rsidR="00F2707D" w:rsidRPr="00AC1456" w:rsidRDefault="00F2707D" w:rsidP="00F270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моральной ответственностью служащий, допустивший нарушение положений, установленных настоящим кодексом, и совершивший в связи с этим правонарушение или дисциплинарный проступок, несёт дисциплинарную или иную ответственность.</w:t>
      </w:r>
    </w:p>
    <w:p w:rsidR="00F2707D" w:rsidRPr="00AC1456" w:rsidRDefault="00F2707D" w:rsidP="00F270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служащим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</w:t>
      </w:r>
    </w:p>
    <w:p w:rsidR="00F2707D" w:rsidRDefault="00F2707D" w:rsidP="00F2707D"/>
    <w:sectPr w:rsidR="00F2707D" w:rsidSect="00EC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363BA3"/>
    <w:multiLevelType w:val="multilevel"/>
    <w:tmpl w:val="1898E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E164A"/>
    <w:multiLevelType w:val="multilevel"/>
    <w:tmpl w:val="A5C86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A619C"/>
    <w:multiLevelType w:val="hybridMultilevel"/>
    <w:tmpl w:val="5A70FB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805CE"/>
    <w:multiLevelType w:val="multilevel"/>
    <w:tmpl w:val="4774C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2707D"/>
    <w:rsid w:val="00016D86"/>
    <w:rsid w:val="00380393"/>
    <w:rsid w:val="003A616A"/>
    <w:rsid w:val="005C438F"/>
    <w:rsid w:val="006A6D0E"/>
    <w:rsid w:val="00713941"/>
    <w:rsid w:val="007666AF"/>
    <w:rsid w:val="00A33432"/>
    <w:rsid w:val="00A62EC0"/>
    <w:rsid w:val="00AC1456"/>
    <w:rsid w:val="00D464ED"/>
    <w:rsid w:val="00E11C56"/>
    <w:rsid w:val="00EC50FA"/>
    <w:rsid w:val="00F2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0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707D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F2707D"/>
    <w:pPr>
      <w:widowControl w:val="0"/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2707D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2015-11-25T01:29:00Z</dcterms:created>
  <dcterms:modified xsi:type="dcterms:W3CDTF">2015-12-02T07:06:00Z</dcterms:modified>
</cp:coreProperties>
</file>