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360" w:rsidRDefault="007160EC">
      <w:pPr>
        <w:pStyle w:val="1"/>
        <w:shd w:val="clear" w:color="auto" w:fill="auto"/>
        <w:spacing w:after="238"/>
        <w:ind w:left="40" w:right="60" w:firstLine="0"/>
      </w:pPr>
      <w:r>
        <w:t>публичных слушаний устно сформулировано 9 замечаний и предложений, в письменном виде - 1.</w:t>
      </w:r>
    </w:p>
    <w:p w:rsidR="00E57360" w:rsidRDefault="007160EC">
      <w:pPr>
        <w:pStyle w:val="1"/>
        <w:shd w:val="clear" w:color="auto" w:fill="auto"/>
        <w:spacing w:after="194" w:line="230" w:lineRule="exact"/>
        <w:ind w:left="20" w:firstLine="0"/>
        <w:jc w:val="center"/>
      </w:pPr>
      <w:r>
        <w:t>Рекомендации комиссии по подготовке проекта Правил</w:t>
      </w:r>
    </w:p>
    <w:p w:rsidR="00E57360" w:rsidRDefault="007160EC">
      <w:pPr>
        <w:pStyle w:val="1"/>
        <w:numPr>
          <w:ilvl w:val="0"/>
          <w:numId w:val="1"/>
        </w:numPr>
        <w:shd w:val="clear" w:color="auto" w:fill="auto"/>
        <w:spacing w:after="0" w:line="298" w:lineRule="exact"/>
        <w:ind w:left="40" w:right="60" w:firstLine="520"/>
      </w:pPr>
      <w:r>
        <w:t xml:space="preserve"> Комиссии по разработке проекта правил землепользования и застройки обеспечить внесение нижеследующих изменений в проект правил землепользования и застройки с учетом результатов публичных слушаний в соответствии с решением комиссии от 07.05.2013 № 03 «О вн</w:t>
      </w:r>
      <w:r>
        <w:t>есении изменений в проект Правил землепользования и застройки на территории Восточенского сельского поселения Краснотуранского района по результатам публич н ых слушан и и»:</w:t>
      </w:r>
    </w:p>
    <w:p w:rsidR="00E57360" w:rsidRDefault="007160EC">
      <w:pPr>
        <w:pStyle w:val="1"/>
        <w:numPr>
          <w:ilvl w:val="0"/>
          <w:numId w:val="2"/>
        </w:numPr>
        <w:shd w:val="clear" w:color="auto" w:fill="auto"/>
        <w:spacing w:after="0" w:line="298" w:lineRule="exact"/>
        <w:ind w:left="700" w:right="60"/>
        <w:jc w:val="left"/>
      </w:pPr>
      <w:r>
        <w:t xml:space="preserve"> В северо-восточной части села убрать зону Ж-1 и обозначить территорию сеновалов С</w:t>
      </w:r>
      <w:r>
        <w:t>Х (с. Восточное);</w:t>
      </w:r>
    </w:p>
    <w:p w:rsidR="00E57360" w:rsidRDefault="007160EC">
      <w:pPr>
        <w:pStyle w:val="1"/>
        <w:numPr>
          <w:ilvl w:val="0"/>
          <w:numId w:val="2"/>
        </w:numPr>
        <w:shd w:val="clear" w:color="auto" w:fill="auto"/>
        <w:spacing w:after="0" w:line="298" w:lineRule="exact"/>
        <w:ind w:left="700" w:right="60"/>
        <w:jc w:val="left"/>
      </w:pPr>
      <w:r>
        <w:t xml:space="preserve"> В юго-западной части села Восточное вместо зоны СХ обозначить зону жилой усадебной застройки Ж-1;</w:t>
      </w:r>
    </w:p>
    <w:p w:rsidR="00E57360" w:rsidRDefault="007160EC">
      <w:pPr>
        <w:pStyle w:val="1"/>
        <w:numPr>
          <w:ilvl w:val="0"/>
          <w:numId w:val="2"/>
        </w:numPr>
        <w:shd w:val="clear" w:color="auto" w:fill="auto"/>
        <w:spacing w:after="0" w:line="298" w:lineRule="exact"/>
        <w:ind w:left="700"/>
        <w:jc w:val="left"/>
      </w:pPr>
      <w:r>
        <w:t xml:space="preserve"> За территорией школы обозначить территорию стадиона'(с. Восточное);</w:t>
      </w:r>
    </w:p>
    <w:p w:rsidR="00E57360" w:rsidRDefault="007160EC">
      <w:pPr>
        <w:pStyle w:val="1"/>
        <w:numPr>
          <w:ilvl w:val="0"/>
          <w:numId w:val="2"/>
        </w:numPr>
        <w:shd w:val="clear" w:color="auto" w:fill="auto"/>
        <w:spacing w:after="0" w:line="298" w:lineRule="exact"/>
        <w:ind w:left="700" w:right="60"/>
        <w:jc w:val="left"/>
      </w:pPr>
      <w:r>
        <w:t xml:space="preserve"> Зону ОД-1, где расположен сельсовет, отобразить по фактической конфиг</w:t>
      </w:r>
      <w:r>
        <w:t>урации (с. Восточное);</w:t>
      </w:r>
    </w:p>
    <w:p w:rsidR="00E57360" w:rsidRDefault="007160EC">
      <w:pPr>
        <w:pStyle w:val="1"/>
        <w:shd w:val="clear" w:color="auto" w:fill="auto"/>
        <w:spacing w:after="0" w:line="298" w:lineRule="exact"/>
        <w:ind w:left="700" w:right="300" w:firstLine="0"/>
        <w:jc w:val="left"/>
      </w:pPr>
      <w:r>
        <w:t>В юго-восточной части населенного пункта Диссос вместо ландшафтной зоны обозначить зону жилой усадебной застройки Ж-1;</w:t>
      </w:r>
    </w:p>
    <w:p w:rsidR="00E57360" w:rsidRDefault="007160EC">
      <w:pPr>
        <w:pStyle w:val="1"/>
        <w:numPr>
          <w:ilvl w:val="0"/>
          <w:numId w:val="2"/>
        </w:numPr>
        <w:shd w:val="clear" w:color="auto" w:fill="auto"/>
        <w:spacing w:after="0" w:line="298" w:lineRule="exact"/>
        <w:ind w:left="700"/>
        <w:jc w:val="left"/>
      </w:pPr>
      <w:r>
        <w:t xml:space="preserve"> Обозначить территорию конторы (ОД-1) (д. Диссос);</w:t>
      </w:r>
    </w:p>
    <w:p w:rsidR="00E57360" w:rsidRDefault="007160EC">
      <w:pPr>
        <w:pStyle w:val="1"/>
        <w:shd w:val="clear" w:color="auto" w:fill="auto"/>
        <w:spacing w:after="0" w:line="298" w:lineRule="exact"/>
        <w:ind w:left="700"/>
        <w:jc w:val="left"/>
      </w:pPr>
      <w:r>
        <w:t xml:space="preserve">  Исправить конфигурацию территориальных зон ОД-1 и ОД-3 в центре</w:t>
      </w:r>
    </w:p>
    <w:p w:rsidR="00E57360" w:rsidRDefault="007160EC">
      <w:pPr>
        <w:pStyle w:val="1"/>
        <w:shd w:val="clear" w:color="auto" w:fill="auto"/>
        <w:spacing w:after="0" w:line="298" w:lineRule="exact"/>
        <w:ind w:left="700" w:firstLine="0"/>
        <w:jc w:val="left"/>
      </w:pPr>
      <w:r>
        <w:t>деревни, где расположены клуб, магазин и школа (д. Диссос);</w:t>
      </w:r>
    </w:p>
    <w:p w:rsidR="00E57360" w:rsidRDefault="007160EC">
      <w:pPr>
        <w:pStyle w:val="1"/>
        <w:numPr>
          <w:ilvl w:val="0"/>
          <w:numId w:val="2"/>
        </w:numPr>
        <w:shd w:val="clear" w:color="auto" w:fill="auto"/>
        <w:spacing w:after="0" w:line="298" w:lineRule="exact"/>
        <w:ind w:left="700"/>
        <w:jc w:val="left"/>
      </w:pPr>
      <w:r>
        <w:t xml:space="preserve"> Обозначить территорию бывшего маслозавода (д. Диссос);</w:t>
      </w:r>
    </w:p>
    <w:p w:rsidR="00E57360" w:rsidRDefault="007160EC">
      <w:pPr>
        <w:pStyle w:val="1"/>
        <w:numPr>
          <w:ilvl w:val="0"/>
          <w:numId w:val="2"/>
        </w:numPr>
        <w:shd w:val="clear" w:color="auto" w:fill="auto"/>
        <w:spacing w:after="0" w:line="298" w:lineRule="exact"/>
        <w:ind w:left="700" w:right="60"/>
        <w:jc w:val="left"/>
      </w:pPr>
      <w:r>
        <w:t xml:space="preserve"> Установить предельные размеры земельных участков для зоны Ж-1 минимальный</w:t>
      </w:r>
      <w:r>
        <w:t xml:space="preserve"> — 600 м2, максимальный 2500 м2.</w:t>
      </w:r>
    </w:p>
    <w:p w:rsidR="00E57360" w:rsidRDefault="007160EC">
      <w:pPr>
        <w:pStyle w:val="1"/>
        <w:numPr>
          <w:ilvl w:val="0"/>
          <w:numId w:val="1"/>
        </w:numPr>
        <w:shd w:val="clear" w:color="auto" w:fill="auto"/>
        <w:spacing w:after="0" w:line="298" w:lineRule="exact"/>
        <w:ind w:left="40" w:right="60" w:firstLine="520"/>
      </w:pPr>
      <w:r>
        <w:t xml:space="preserve"> Представить Главе Восточенского сельсовета проект Правил с изменениями, внесенными в проект Правил по результатам публичных слушаний.</w:t>
      </w:r>
    </w:p>
    <w:p w:rsidR="00E57360" w:rsidRDefault="007160EC">
      <w:pPr>
        <w:pStyle w:val="1"/>
        <w:framePr w:h="234" w:wrap="around" w:vAnchor="text" w:hAnchor="margin" w:x="5409" w:y="2508"/>
        <w:shd w:val="clear" w:color="auto" w:fill="auto"/>
        <w:spacing w:after="0" w:line="220" w:lineRule="exact"/>
        <w:ind w:left="100" w:firstLine="0"/>
        <w:jc w:val="left"/>
      </w:pPr>
      <w:r>
        <w:rPr>
          <w:rStyle w:val="Exact"/>
          <w:spacing w:val="0"/>
        </w:rPr>
        <w:t>А.И. Марьясов</w:t>
      </w:r>
    </w:p>
    <w:p w:rsidR="00E57360" w:rsidRDefault="007160EC">
      <w:pPr>
        <w:pStyle w:val="1"/>
        <w:numPr>
          <w:ilvl w:val="0"/>
          <w:numId w:val="1"/>
        </w:numPr>
        <w:shd w:val="clear" w:color="auto" w:fill="auto"/>
        <w:spacing w:after="121" w:line="298" w:lineRule="exact"/>
        <w:ind w:left="40" w:right="60" w:firstLine="520"/>
      </w:pPr>
      <w:r>
        <w:t xml:space="preserve"> Рекомендовать Главе Восточенского сельсовета, с учетом протоколов публичных слушаний по проекту Правил землепользования и застройки Восточенского сельского поселения Краснотуранского района и настоящего заключения о результатах публичных слушаний, рассмот</w:t>
      </w:r>
      <w:r>
        <w:t>реть и направить проект Правил землепользования и застройки Восточенского сельского поселения Краснотуранского района в Восточенский сельский Совет депутатов для утверждения.</w:t>
      </w:r>
    </w:p>
    <w:p w:rsidR="00E57360" w:rsidRDefault="007160EC">
      <w:pPr>
        <w:framePr w:h="518" w:wrap="notBeside" w:vAnchor="text" w:hAnchor="text" w:xAlign="center" w:y="1"/>
        <w:jc w:val="center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25.8pt">
            <v:imagedata r:id="rId7" r:href="rId8"/>
          </v:shape>
        </w:pict>
      </w:r>
    </w:p>
    <w:p w:rsidR="00E57360" w:rsidRDefault="00E57360">
      <w:pPr>
        <w:rPr>
          <w:sz w:val="2"/>
          <w:szCs w:val="2"/>
        </w:rPr>
      </w:pPr>
    </w:p>
    <w:p w:rsidR="00E57360" w:rsidRDefault="007160EC">
      <w:pPr>
        <w:pStyle w:val="1"/>
        <w:shd w:val="clear" w:color="auto" w:fill="auto"/>
        <w:spacing w:after="8" w:line="230" w:lineRule="exact"/>
        <w:ind w:left="40" w:firstLine="0"/>
      </w:pPr>
      <w:r>
        <w:t>Председатель комиссии:</w:t>
      </w:r>
    </w:p>
    <w:p w:rsidR="00E57360" w:rsidRDefault="007160EC">
      <w:pPr>
        <w:pStyle w:val="1"/>
        <w:framePr w:h="234" w:wrap="around" w:vAnchor="text" w:hAnchor="margin" w:x="5131" w:y="535"/>
        <w:shd w:val="clear" w:color="auto" w:fill="auto"/>
        <w:spacing w:after="0" w:line="220" w:lineRule="exact"/>
        <w:ind w:left="100" w:firstLine="0"/>
        <w:jc w:val="left"/>
      </w:pPr>
      <w:r>
        <w:rPr>
          <w:rStyle w:val="Exact"/>
          <w:spacing w:val="0"/>
        </w:rPr>
        <w:t>1.Ф. Ковригина</w:t>
      </w:r>
    </w:p>
    <w:p w:rsidR="00E57360" w:rsidRDefault="007160EC">
      <w:pPr>
        <w:pStyle w:val="1"/>
        <w:shd w:val="clear" w:color="auto" w:fill="auto"/>
        <w:spacing w:after="14" w:line="230" w:lineRule="exact"/>
        <w:ind w:left="3640" w:firstLine="0"/>
        <w:jc w:val="left"/>
      </w:pPr>
      <w:r>
        <w:t>(подпись)</w:t>
      </w:r>
    </w:p>
    <w:p w:rsidR="00E57360" w:rsidRDefault="007160EC">
      <w:pPr>
        <w:framePr w:h="456" w:hSpace="3206" w:wrap="notBeside" w:vAnchor="text" w:hAnchor="text" w:x="3207" w:y="1"/>
        <w:jc w:val="center"/>
        <w:rPr>
          <w:sz w:val="2"/>
          <w:szCs w:val="2"/>
        </w:rPr>
      </w:pPr>
      <w:r>
        <w:pict>
          <v:shape id="_x0000_i1026" type="#_x0000_t75" style="width:37.2pt;height:22.8pt">
            <v:imagedata r:id="rId9" r:href="rId10"/>
          </v:shape>
        </w:pict>
      </w:r>
    </w:p>
    <w:p w:rsidR="00E57360" w:rsidRDefault="00E57360">
      <w:pPr>
        <w:rPr>
          <w:sz w:val="2"/>
          <w:szCs w:val="2"/>
        </w:rPr>
      </w:pPr>
    </w:p>
    <w:p w:rsidR="00E57360" w:rsidRDefault="007160EC">
      <w:pPr>
        <w:pStyle w:val="1"/>
        <w:shd w:val="clear" w:color="auto" w:fill="auto"/>
        <w:spacing w:after="8" w:line="230" w:lineRule="exact"/>
        <w:ind w:left="40" w:firstLine="0"/>
      </w:pPr>
      <w:r>
        <w:t>Секретарь комиссии:</w:t>
      </w:r>
    </w:p>
    <w:p w:rsidR="00E57360" w:rsidRDefault="007160EC">
      <w:pPr>
        <w:pStyle w:val="1"/>
        <w:shd w:val="clear" w:color="auto" w:fill="auto"/>
        <w:spacing w:after="0" w:line="230" w:lineRule="exact"/>
        <w:ind w:left="3320" w:firstLine="0"/>
        <w:jc w:val="left"/>
      </w:pPr>
      <w:r>
        <w:t>(подпись)</w:t>
      </w:r>
    </w:p>
    <w:sectPr w:rsidR="00E57360" w:rsidSect="00E57360">
      <w:type w:val="continuous"/>
      <w:pgSz w:w="11909" w:h="16838"/>
      <w:pgMar w:top="1746" w:right="1600" w:bottom="1727" w:left="160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60EC" w:rsidRDefault="007160EC" w:rsidP="00E57360">
      <w:r>
        <w:separator/>
      </w:r>
    </w:p>
  </w:endnote>
  <w:endnote w:type="continuationSeparator" w:id="1">
    <w:p w:rsidR="007160EC" w:rsidRDefault="007160EC" w:rsidP="00E573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60EC" w:rsidRDefault="007160EC"/>
  </w:footnote>
  <w:footnote w:type="continuationSeparator" w:id="1">
    <w:p w:rsidR="007160EC" w:rsidRDefault="007160E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AD775F"/>
    <w:multiLevelType w:val="multilevel"/>
    <w:tmpl w:val="A53A4D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DFE4A8A"/>
    <w:multiLevelType w:val="multilevel"/>
    <w:tmpl w:val="D7B850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E57360"/>
    <w:rsid w:val="007160EC"/>
    <w:rsid w:val="00B060FA"/>
    <w:rsid w:val="00E57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5736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57360"/>
    <w:rPr>
      <w:color w:val="000080"/>
      <w:u w:val="single"/>
    </w:rPr>
  </w:style>
  <w:style w:type="character" w:customStyle="1" w:styleId="Exact">
    <w:name w:val="Основной текст Exact"/>
    <w:basedOn w:val="a0"/>
    <w:rsid w:val="00E57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"/>
      <w:sz w:val="22"/>
      <w:szCs w:val="22"/>
      <w:u w:val="none"/>
    </w:rPr>
  </w:style>
  <w:style w:type="character" w:customStyle="1" w:styleId="a4">
    <w:name w:val="Основной текст_"/>
    <w:basedOn w:val="a0"/>
    <w:link w:val="1"/>
    <w:rsid w:val="00E57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1">
    <w:name w:val="Основной текст1"/>
    <w:basedOn w:val="a"/>
    <w:link w:val="a4"/>
    <w:rsid w:val="00E57360"/>
    <w:pPr>
      <w:shd w:val="clear" w:color="auto" w:fill="FFFFFF"/>
      <w:spacing w:after="180" w:line="302" w:lineRule="exact"/>
      <w:ind w:hanging="320"/>
      <w:jc w:val="both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Temp\FineReader11.00\media\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file:///C:\Temp\FineReader11.00\media\image2.jpe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1897</Characters>
  <Application>Microsoft Office Word</Application>
  <DocSecurity>0</DocSecurity>
  <Lines>15</Lines>
  <Paragraphs>4</Paragraphs>
  <ScaleCrop>false</ScaleCrop>
  <Company>WareZ Provider</Company>
  <LinksUpToDate>false</LinksUpToDate>
  <CharactersWithSpaces>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www.PHILka.RU</cp:lastModifiedBy>
  <cp:revision>2</cp:revision>
  <dcterms:created xsi:type="dcterms:W3CDTF">2015-05-12T08:53:00Z</dcterms:created>
  <dcterms:modified xsi:type="dcterms:W3CDTF">2015-05-12T08:54:00Z</dcterms:modified>
</cp:coreProperties>
</file>