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BA" w:rsidRDefault="00773A4E">
      <w:pPr>
        <w:pStyle w:val="1"/>
        <w:shd w:val="clear" w:color="auto" w:fill="auto"/>
        <w:ind w:left="60" w:right="60" w:firstLine="500"/>
      </w:pPr>
      <w:r>
        <w:t xml:space="preserve">Правила землепользования и застройки включают в себя три ключевых блока; 1-ый блок - это текстовая часть, включает в себя такие разделы, как общие положения о регулирования землепользования и застройки, подготовка документации по планировке территории, </w:t>
      </w:r>
      <w:r>
        <w:t>внесение изменений в правила, ответственность за нарушение правил; 2-ой блок включает в себя графические материалы - это схемы градостроительного зонирования совмещенная со схемами зон с особыми условиями использования территорий населенных пунктов Восточе</w:t>
      </w:r>
      <w:r>
        <w:t>нского сельсовета и общая схема сельсовета; 3-ий блок включает в себя градостроительные регламенты - нормы, которые устанавливают в пределах границ соответствующей территориальной зоны виды разрешенного использования земельных участков, предельные параметр</w:t>
      </w:r>
      <w:r>
        <w:t>ы разрешенного использования.</w:t>
      </w:r>
    </w:p>
    <w:p w:rsidR="007225BA" w:rsidRDefault="00773A4E">
      <w:pPr>
        <w:pStyle w:val="1"/>
        <w:shd w:val="clear" w:color="auto" w:fill="auto"/>
        <w:ind w:left="60" w:right="60" w:firstLine="500"/>
      </w:pPr>
      <w:r>
        <w:t>В проекте Правил определены и описаны следующие территориальные зоны: жилые, общественно-деловые, производственные и коммунальные, зоны инженерной и транспортной инфраструктуры, зоны рекреационного назначения, зоны сельскохозя</w:t>
      </w:r>
      <w:r>
        <w:t>йственного использования, зоны специального назначения (кладбища, свалки, скотомогильники).</w:t>
      </w:r>
    </w:p>
    <w:p w:rsidR="007225BA" w:rsidRDefault="00773A4E">
      <w:pPr>
        <w:pStyle w:val="1"/>
        <w:shd w:val="clear" w:color="auto" w:fill="auto"/>
        <w:ind w:left="60" w:right="60" w:firstLine="500"/>
      </w:pPr>
      <w:r>
        <w:t>На карте зонирования вся территория поселения окрашена в определенные цвета, каждый из которых соответствует определенной отдельной зоне, для которой устанавливаетс</w:t>
      </w:r>
      <w:r>
        <w:t>я единый регламент</w:t>
      </w:r>
    </w:p>
    <w:p w:rsidR="007225BA" w:rsidRDefault="00773A4E">
      <w:pPr>
        <w:pStyle w:val="1"/>
        <w:shd w:val="clear" w:color="auto" w:fill="auto"/>
        <w:ind w:left="60"/>
      </w:pPr>
      <w:r>
        <w:t>использования. Дословно по 1 радостроителыюму кодекс:</w:t>
      </w:r>
    </w:p>
    <w:p w:rsidR="007225BA" w:rsidRDefault="00773A4E">
      <w:pPr>
        <w:pStyle w:val="1"/>
        <w:shd w:val="clear" w:color="auto" w:fill="auto"/>
        <w:ind w:left="60" w:right="60"/>
      </w:pPr>
      <w:r>
        <w:t>«градостроительным регламентом определяется правовой режим земельных участков, равно как для всего, что находится над и под поверхностью земельных участков и используется в процессе и</w:t>
      </w:r>
      <w:r>
        <w:t>х застройки и последующей эксплуатации объектов капитального строительства». Например: зона Ж-1 зона усадебной жилой застройки. Карта и регламент нужны для того, чтоб не допускать хаос и самоуправство в размещении нового строительства. Разрешение на строит</w:t>
      </w:r>
      <w:r>
        <w:t>ельство может быть выдано только при условии соответствия здания заданным высотным и прочим техническим параметрам в регламентах. Иными словами - если на карте в определенном месте указана исключительно усадебная жилая застройка, то там нельзя разместить т</w:t>
      </w:r>
      <w:r>
        <w:t>орговый центр или производственный корпус. Выдача разрешения на их строительство недопустима.</w:t>
      </w:r>
    </w:p>
    <w:p w:rsidR="007225BA" w:rsidRDefault="00773A4E">
      <w:pPr>
        <w:pStyle w:val="1"/>
        <w:shd w:val="clear" w:color="auto" w:fill="auto"/>
        <w:tabs>
          <w:tab w:val="left" w:pos="5681"/>
        </w:tabs>
        <w:ind w:left="60" w:right="60" w:firstLine="500"/>
      </w:pPr>
      <w:r>
        <w:t>Что касается карт зон с особыми условиями использования территории, то они создаются в целях обеспечения:</w:t>
      </w:r>
      <w:r>
        <w:tab/>
        <w:t>безопасности населения и</w:t>
      </w:r>
    </w:p>
    <w:p w:rsidR="007225BA" w:rsidRDefault="00773A4E">
      <w:pPr>
        <w:pStyle w:val="1"/>
        <w:shd w:val="clear" w:color="auto" w:fill="auto"/>
        <w:ind w:left="60" w:right="60"/>
      </w:pPr>
      <w:r>
        <w:t>создания необходимых условий дл</w:t>
      </w:r>
      <w:r>
        <w:t>я эксплуатации объектов промышленности, транспортных и иных объектов, условия охраны памятников природы, истории культуры, защиты особо охраняемых природных территорий от загрязнения и другого негативного воздействия хозяйственной и иной деятельности. Земе</w:t>
      </w:r>
      <w:r>
        <w:t>льные участки, которые включены в состав таких зон, у правообладателей земельных участков, как правило,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</w:t>
      </w:r>
      <w:r>
        <w:t>ы с целями установленных зон. Зоны с особыми</w:t>
      </w:r>
    </w:p>
    <w:p w:rsidR="007225BA" w:rsidRDefault="00773A4E">
      <w:pPr>
        <w:pStyle w:val="1"/>
        <w:shd w:val="clear" w:color="auto" w:fill="auto"/>
        <w:ind w:left="60" w:right="60" w:firstLine="500"/>
      </w:pPr>
      <w:r>
        <w:t>Правила землепользования и застройки: включают в себя три ключевых блока; 1-ый блок - это текстовая часть, включает в себя такие разделы, как общие положения о регулирования землепользования и застройки, подгото</w:t>
      </w:r>
      <w:r>
        <w:t xml:space="preserve">вка документации по </w:t>
      </w:r>
      <w:r>
        <w:lastRenderedPageBreak/>
        <w:t>планировке территории, внесение изменений в правила, ответственность за нарушение правил; 2-ой блок включает в себя графические материалы - это схемы градостроительного зонирования совмещенная со схемами зон с особыми условиями использо</w:t>
      </w:r>
      <w:r>
        <w:t>вания территорий населенных пунктов Восточенского сельсовета и общая схема сельсовета; 3-ий блок включает в себя градостроительные регламенты - нормы, которые устанавливают в пределах границ соответствующей территориальной зоны виды разрешенного использова</w:t>
      </w:r>
      <w:r>
        <w:t>ния земельных участков, предельные параметры разрешенного использования.</w:t>
      </w:r>
    </w:p>
    <w:p w:rsidR="007225BA" w:rsidRDefault="00773A4E">
      <w:pPr>
        <w:pStyle w:val="1"/>
        <w:shd w:val="clear" w:color="auto" w:fill="auto"/>
        <w:ind w:left="60" w:right="60" w:firstLine="500"/>
      </w:pPr>
      <w:r>
        <w:t xml:space="preserve">В проекте Правил определены и описаны следующие территориальные зоны: жилые, общественно-деловые, производственные и коммунальные, зоны инженерной и транспортной инфраструктуры, зоны </w:t>
      </w:r>
      <w:r>
        <w:t>рекреационного назначения, зоны сельскохозяйственного использования, зоны специального назначения (кладбища, свалки, скотомогильники).</w:t>
      </w:r>
    </w:p>
    <w:p w:rsidR="007225BA" w:rsidRDefault="00773A4E">
      <w:pPr>
        <w:pStyle w:val="1"/>
        <w:shd w:val="clear" w:color="auto" w:fill="auto"/>
        <w:ind w:left="60" w:right="60" w:firstLine="500"/>
      </w:pPr>
      <w:r>
        <w:t>На карте зонирования вся территория поселения окрашена в определенные цвета, каждый из которых соответствует определенной</w:t>
      </w:r>
      <w:r>
        <w:t xml:space="preserve"> отдельной зоне, для которой устанавливается единый регламент</w:t>
      </w:r>
    </w:p>
    <w:p w:rsidR="007225BA" w:rsidRDefault="00773A4E">
      <w:pPr>
        <w:pStyle w:val="1"/>
        <w:shd w:val="clear" w:color="auto" w:fill="auto"/>
        <w:ind w:left="60"/>
      </w:pPr>
      <w:r>
        <w:t>использования. Дословно по I радостроительному кодекс:</w:t>
      </w:r>
    </w:p>
    <w:p w:rsidR="007225BA" w:rsidRDefault="00773A4E">
      <w:pPr>
        <w:pStyle w:val="1"/>
        <w:shd w:val="clear" w:color="auto" w:fill="auto"/>
        <w:ind w:left="60" w:right="60"/>
      </w:pPr>
      <w:r>
        <w:t>«градостроительным регламентом определяется правовой режим земельных участков, равно как для всего, что находится над и под поверхностью зе</w:t>
      </w:r>
      <w:r>
        <w:t>мельных участков и используется в процессе их застройки и последующей эксплуатации объектов капитального строительства». Например; зона Ж-1 зона усадебной жилой застройки. Карта и регламент нужны для того, чтоб не допускать хаос и самоуправство в размещени</w:t>
      </w:r>
      <w:r>
        <w:t>и нового строительства. Разрешение на строительство может быть выдано только при условии соответствия здания заданным высотным и прочим техническим параметрам в регламентах. Иными словами - если на карте в определенном месте указана исключительно усадебная</w:t>
      </w:r>
      <w:r>
        <w:t xml:space="preserve"> жилая застройка, то там нельзя разместить торговый центр или производственный корпус. Выдача разрешения на их строительство недопустима.</w:t>
      </w:r>
    </w:p>
    <w:p w:rsidR="007225BA" w:rsidRDefault="00773A4E">
      <w:pPr>
        <w:pStyle w:val="1"/>
        <w:shd w:val="clear" w:color="auto" w:fill="auto"/>
        <w:tabs>
          <w:tab w:val="left" w:pos="5681"/>
        </w:tabs>
        <w:ind w:left="60" w:right="60" w:firstLine="500"/>
      </w:pPr>
      <w:r>
        <w:t>Что касается карт зон с особыми условиями использования территории, то они создаются в целях обеспечения:</w:t>
      </w:r>
      <w:r>
        <w:tab/>
        <w:t>безопасности</w:t>
      </w:r>
      <w:r>
        <w:t xml:space="preserve"> населения и</w:t>
      </w:r>
    </w:p>
    <w:p w:rsidR="007225BA" w:rsidRDefault="00773A4E">
      <w:pPr>
        <w:pStyle w:val="1"/>
        <w:shd w:val="clear" w:color="auto" w:fill="auto"/>
        <w:ind w:left="60" w:right="60"/>
      </w:pPr>
      <w:r>
        <w:t>создания необходимых условий для эксплуатации объектов промышленности, транспортных и иных объектов, условия охраны памятников природы, истории культуры, защиты особо охраняемых природных территорий от загрязнения и другого негативного воздейс</w:t>
      </w:r>
      <w:r>
        <w:t>твия хозяйственной и иной деятельности. Земельные участки, которые включены в состав таких зон, у правообладателей земельных участков, как правило, не изымаются, но в их границах может быть введен особый режим их использования, ограничивающий или запрещающ</w:t>
      </w:r>
      <w:r>
        <w:t>ий те виды деятельности, которые несовместимы с целями установленных зон. Зоны с особыми</w:t>
      </w:r>
    </w:p>
    <w:sectPr w:rsidR="007225BA" w:rsidSect="007225BA">
      <w:type w:val="continuous"/>
      <w:pgSz w:w="11909" w:h="16838"/>
      <w:pgMar w:top="1857" w:right="1595" w:bottom="1862" w:left="1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A4E" w:rsidRDefault="00773A4E" w:rsidP="007225BA">
      <w:r>
        <w:separator/>
      </w:r>
    </w:p>
  </w:endnote>
  <w:endnote w:type="continuationSeparator" w:id="1">
    <w:p w:rsidR="00773A4E" w:rsidRDefault="00773A4E" w:rsidP="0072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A4E" w:rsidRDefault="00773A4E"/>
  </w:footnote>
  <w:footnote w:type="continuationSeparator" w:id="1">
    <w:p w:rsidR="00773A4E" w:rsidRDefault="00773A4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225BA"/>
    <w:rsid w:val="007225BA"/>
    <w:rsid w:val="00773A4E"/>
    <w:rsid w:val="0087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5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5B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22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7225BA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4865</Characters>
  <Application>Microsoft Office Word</Application>
  <DocSecurity>0</DocSecurity>
  <Lines>40</Lines>
  <Paragraphs>11</Paragraphs>
  <ScaleCrop>false</ScaleCrop>
  <Company>WareZ Provider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www.PHILka.RU</cp:lastModifiedBy>
  <cp:revision>2</cp:revision>
  <dcterms:created xsi:type="dcterms:W3CDTF">2015-05-12T08:46:00Z</dcterms:created>
  <dcterms:modified xsi:type="dcterms:W3CDTF">2015-05-12T08:47:00Z</dcterms:modified>
</cp:coreProperties>
</file>